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14A" w:rsidRPr="00301612" w:rsidRDefault="0047414A" w:rsidP="00ED7DEB">
      <w:pPr>
        <w:spacing w:before="120" w:after="120" w:line="276" w:lineRule="auto"/>
        <w:jc w:val="both"/>
        <w:rPr>
          <w:rFonts w:ascii="Times New Roman" w:hAnsi="Times New Roman" w:cs="Times New Roman"/>
          <w:b/>
          <w:bCs/>
        </w:rPr>
      </w:pPr>
      <w:r w:rsidRPr="00301612">
        <w:rPr>
          <w:rFonts w:ascii="Times New Roman" w:hAnsi="Times New Roman" w:cs="Times New Roman"/>
          <w:b/>
          <w:bCs/>
        </w:rPr>
        <w:t xml:space="preserve"> </w:t>
      </w:r>
    </w:p>
    <w:p w:rsidR="0047414A" w:rsidRPr="00301612" w:rsidRDefault="0047414A" w:rsidP="008E429C">
      <w:pPr>
        <w:spacing w:before="120" w:after="120" w:line="276" w:lineRule="auto"/>
        <w:ind w:left="1"/>
        <w:jc w:val="both"/>
        <w:rPr>
          <w:rFonts w:ascii="Times New Roman" w:hAnsi="Times New Roman" w:cs="Times New Roman"/>
          <w:b/>
          <w:bCs/>
        </w:rPr>
      </w:pPr>
      <w:r w:rsidRPr="00301612">
        <w:rPr>
          <w:rFonts w:ascii="Times New Roman" w:hAnsi="Times New Roman" w:cs="Times New Roman"/>
          <w:b/>
          <w:bCs/>
        </w:rPr>
        <w:t>Nr. inreg. :</w:t>
      </w:r>
      <w:r w:rsidRPr="00301612">
        <w:rPr>
          <w:rFonts w:ascii="Times New Roman" w:hAnsi="Times New Roman" w:cs="Times New Roman"/>
        </w:rPr>
        <w:t xml:space="preserve">50861/05/08/2025                                                                                                </w:t>
      </w:r>
      <w:r w:rsidRPr="00301612">
        <w:rPr>
          <w:rFonts w:ascii="Times New Roman" w:hAnsi="Times New Roman" w:cs="Times New Roman"/>
          <w:b/>
          <w:bCs/>
        </w:rPr>
        <w:t>APROBAT,</w:t>
      </w:r>
    </w:p>
    <w:p w:rsidR="0047414A" w:rsidRPr="00301612" w:rsidRDefault="0047414A" w:rsidP="00F92CB0">
      <w:pPr>
        <w:ind w:left="4248"/>
        <w:rPr>
          <w:rFonts w:ascii="Times New Roman" w:hAnsi="Times New Roman" w:cs="Times New Roman"/>
          <w:b/>
          <w:bCs/>
        </w:rPr>
      </w:pPr>
      <w:r w:rsidRPr="00301612">
        <w:rPr>
          <w:rFonts w:ascii="Times New Roman" w:hAnsi="Times New Roman" w:cs="Times New Roman"/>
          <w:b/>
          <w:bCs/>
        </w:rPr>
        <w:t xml:space="preserve">                      Medic Sef  Sectie Clinica UROLOGIE</w:t>
      </w:r>
    </w:p>
    <w:p w:rsidR="0047414A" w:rsidRPr="00301612" w:rsidRDefault="0047414A" w:rsidP="008E429C">
      <w:pPr>
        <w:spacing w:before="120" w:after="120" w:line="276" w:lineRule="auto"/>
        <w:ind w:left="1"/>
        <w:jc w:val="both"/>
        <w:rPr>
          <w:rFonts w:ascii="Times New Roman" w:hAnsi="Times New Roman" w:cs="Times New Roman"/>
          <w:b/>
          <w:bCs/>
        </w:rPr>
      </w:pPr>
      <w:r w:rsidRPr="00301612">
        <w:rPr>
          <w:rFonts w:ascii="Times New Roman" w:hAnsi="Times New Roman" w:cs="Times New Roman"/>
          <w:b/>
          <w:bCs/>
        </w:rPr>
        <w:tab/>
      </w:r>
      <w:r w:rsidRPr="00301612">
        <w:rPr>
          <w:rFonts w:ascii="Times New Roman" w:hAnsi="Times New Roman" w:cs="Times New Roman"/>
          <w:b/>
          <w:bCs/>
        </w:rPr>
        <w:tab/>
      </w:r>
      <w:r w:rsidRPr="00301612">
        <w:rPr>
          <w:rFonts w:ascii="Times New Roman" w:hAnsi="Times New Roman" w:cs="Times New Roman"/>
          <w:b/>
          <w:bCs/>
        </w:rPr>
        <w:tab/>
      </w:r>
      <w:r w:rsidRPr="00301612">
        <w:rPr>
          <w:rFonts w:ascii="Times New Roman" w:hAnsi="Times New Roman" w:cs="Times New Roman"/>
          <w:b/>
          <w:bCs/>
        </w:rPr>
        <w:tab/>
      </w:r>
      <w:r w:rsidRPr="00301612">
        <w:rPr>
          <w:rFonts w:ascii="Times New Roman" w:hAnsi="Times New Roman" w:cs="Times New Roman"/>
          <w:b/>
          <w:bCs/>
        </w:rPr>
        <w:tab/>
      </w:r>
      <w:r w:rsidRPr="00301612">
        <w:rPr>
          <w:rFonts w:ascii="Times New Roman" w:hAnsi="Times New Roman" w:cs="Times New Roman"/>
          <w:b/>
          <w:bCs/>
        </w:rPr>
        <w:tab/>
        <w:t xml:space="preserve">                        CONF. Univ. Dr. VOINEA FELIX</w:t>
      </w:r>
      <w:r w:rsidRPr="00301612">
        <w:rPr>
          <w:rFonts w:ascii="Times New Roman" w:hAnsi="Times New Roman" w:cs="Times New Roman"/>
          <w:b/>
          <w:bCs/>
        </w:rPr>
        <w:tab/>
      </w:r>
    </w:p>
    <w:p w:rsidR="0047414A" w:rsidRPr="00301612" w:rsidRDefault="0047414A" w:rsidP="008E429C">
      <w:pPr>
        <w:spacing w:before="120" w:after="120" w:line="276" w:lineRule="auto"/>
        <w:ind w:left="1"/>
        <w:jc w:val="both"/>
        <w:rPr>
          <w:rFonts w:ascii="Times New Roman" w:hAnsi="Times New Roman" w:cs="Times New Roman"/>
          <w:b/>
          <w:bCs/>
        </w:rPr>
      </w:pPr>
      <w:r w:rsidRPr="00301612">
        <w:rPr>
          <w:rFonts w:ascii="Times New Roman" w:hAnsi="Times New Roman" w:cs="Times New Roman"/>
        </w:rPr>
        <w:tab/>
        <w:t xml:space="preserve">                   </w:t>
      </w:r>
    </w:p>
    <w:p w:rsidR="0047414A" w:rsidRPr="00301612" w:rsidRDefault="0047414A" w:rsidP="008E429C">
      <w:pPr>
        <w:spacing w:before="120" w:after="120" w:line="276" w:lineRule="auto"/>
        <w:ind w:left="720"/>
        <w:jc w:val="both"/>
        <w:rPr>
          <w:rFonts w:ascii="Times New Roman" w:hAnsi="Times New Roman" w:cs="Times New Roman"/>
        </w:rPr>
      </w:pPr>
      <w:r w:rsidRPr="00301612">
        <w:rPr>
          <w:rFonts w:ascii="Times New Roman" w:hAnsi="Times New Roman" w:cs="Times New Roman"/>
          <w:b/>
          <w:bCs/>
          <w:i/>
          <w:iCs/>
        </w:rPr>
        <w:tab/>
      </w:r>
    </w:p>
    <w:p w:rsidR="0047414A" w:rsidRPr="00301612" w:rsidRDefault="0047414A" w:rsidP="008E429C">
      <w:pPr>
        <w:spacing w:before="120" w:after="120" w:line="276" w:lineRule="auto"/>
        <w:ind w:left="1"/>
        <w:jc w:val="center"/>
        <w:rPr>
          <w:rFonts w:ascii="Times New Roman" w:hAnsi="Times New Roman" w:cs="Times New Roman"/>
          <w:b/>
          <w:bCs/>
        </w:rPr>
      </w:pPr>
      <w:r w:rsidRPr="00301612">
        <w:rPr>
          <w:rFonts w:ascii="Times New Roman" w:hAnsi="Times New Roman" w:cs="Times New Roman"/>
          <w:b/>
          <w:bCs/>
        </w:rPr>
        <w:t>CAIET DE SARCINI</w:t>
      </w:r>
    </w:p>
    <w:p w:rsidR="0047414A" w:rsidRPr="00301612" w:rsidRDefault="0047414A" w:rsidP="008E429C">
      <w:pPr>
        <w:spacing w:before="120" w:after="120" w:line="276" w:lineRule="auto"/>
        <w:ind w:left="1"/>
        <w:jc w:val="center"/>
        <w:rPr>
          <w:rFonts w:ascii="Times New Roman" w:hAnsi="Times New Roman" w:cs="Times New Roman"/>
          <w:b/>
          <w:bCs/>
        </w:rPr>
      </w:pPr>
      <w:r w:rsidRPr="00301612">
        <w:rPr>
          <w:rFonts w:ascii="Times New Roman" w:hAnsi="Times New Roman" w:cs="Times New Roman"/>
          <w:b/>
          <w:bCs/>
        </w:rPr>
        <w:t xml:space="preserve">DOTARE BLOC OPERATOR UROLOGIE , </w:t>
      </w:r>
    </w:p>
    <w:p w:rsidR="0047414A" w:rsidRPr="00301612" w:rsidRDefault="0047414A" w:rsidP="008E429C">
      <w:pPr>
        <w:spacing w:before="120" w:after="120" w:line="276" w:lineRule="auto"/>
        <w:ind w:left="1"/>
        <w:jc w:val="center"/>
        <w:rPr>
          <w:rFonts w:ascii="Times New Roman" w:hAnsi="Times New Roman" w:cs="Times New Roman"/>
          <w:b/>
          <w:bCs/>
        </w:rPr>
      </w:pPr>
      <w:r w:rsidRPr="00301612">
        <w:rPr>
          <w:rFonts w:ascii="Times New Roman" w:hAnsi="Times New Roman" w:cs="Times New Roman"/>
          <w:b/>
          <w:bCs/>
        </w:rPr>
        <w:t>SECTIA CLINICA UROLOGIE</w:t>
      </w:r>
    </w:p>
    <w:p w:rsidR="0047414A" w:rsidRPr="00301612" w:rsidRDefault="0047414A" w:rsidP="00083A4B">
      <w:pPr>
        <w:rPr>
          <w:rFonts w:ascii="Times New Roman" w:hAnsi="Times New Roman" w:cs="Times New Roman"/>
          <w:b/>
          <w:bCs/>
        </w:rPr>
      </w:pPr>
      <w:r w:rsidRPr="00301612">
        <w:rPr>
          <w:rFonts w:ascii="Times New Roman" w:hAnsi="Times New Roman" w:cs="Times New Roman"/>
          <w:b/>
          <w:bCs/>
        </w:rPr>
        <w:t xml:space="preserve">                   Contract Furnizare, Instalare, Punere in Functiune si Instruire:</w:t>
      </w:r>
      <w:bookmarkStart w:id="0" w:name="_Toc478634958"/>
    </w:p>
    <w:p w:rsidR="0047414A" w:rsidRPr="00301612" w:rsidRDefault="0047414A" w:rsidP="00A6656B">
      <w:pPr>
        <w:numPr>
          <w:ilvl w:val="0"/>
          <w:numId w:val="42"/>
        </w:numPr>
        <w:rPr>
          <w:rFonts w:ascii="Times New Roman" w:hAnsi="Times New Roman" w:cs="Times New Roman"/>
          <w:b/>
          <w:bCs/>
          <w:lang w:val="en-US"/>
        </w:rPr>
      </w:pPr>
      <w:r w:rsidRPr="00301612">
        <w:rPr>
          <w:rFonts w:ascii="Times New Roman" w:hAnsi="Times New Roman" w:cs="Times New Roman"/>
          <w:b/>
          <w:bCs/>
          <w:lang w:val="en-US"/>
        </w:rPr>
        <w:t>ELECTROCAUTER AUTOCON III 400 CU PEDALA DUBLA PENTRU ELECTROCAUTER AUTOCON III 400 COMPATIBIL CU TRUSA DE ENDOUROLOGIE STORZ</w:t>
      </w:r>
    </w:p>
    <w:p w:rsidR="0047414A" w:rsidRPr="00301612" w:rsidRDefault="0047414A" w:rsidP="00A6656B">
      <w:pPr>
        <w:rPr>
          <w:rFonts w:ascii="Times New Roman" w:hAnsi="Times New Roman" w:cs="Times New Roman"/>
          <w:b/>
          <w:bCs/>
          <w:lang w:val="en-US"/>
        </w:rPr>
      </w:pPr>
    </w:p>
    <w:p w:rsidR="0047414A" w:rsidRPr="00301612" w:rsidRDefault="0047414A" w:rsidP="00A6656B">
      <w:pPr>
        <w:rPr>
          <w:rFonts w:ascii="Times New Roman" w:hAnsi="Times New Roman" w:cs="Times New Roman"/>
          <w:b/>
          <w:bCs/>
          <w:lang w:val="en-US"/>
        </w:rPr>
      </w:pPr>
    </w:p>
    <w:p w:rsidR="0047414A" w:rsidRPr="00301612" w:rsidRDefault="0047414A" w:rsidP="00A6656B">
      <w:pPr>
        <w:rPr>
          <w:rFonts w:ascii="Times New Roman" w:hAnsi="Times New Roman" w:cs="Times New Roman"/>
          <w:b/>
          <w:bCs/>
        </w:rPr>
      </w:pPr>
    </w:p>
    <w:p w:rsidR="0047414A" w:rsidRPr="00301612" w:rsidRDefault="0047414A" w:rsidP="002455D7">
      <w:pPr>
        <w:pStyle w:val="Heading1"/>
        <w:numPr>
          <w:ilvl w:val="0"/>
          <w:numId w:val="1"/>
        </w:numPr>
        <w:spacing w:before="120" w:after="120"/>
        <w:rPr>
          <w:rFonts w:ascii="Times New Roman" w:hAnsi="Times New Roman" w:cs="Times New Roman"/>
        </w:rPr>
      </w:pPr>
      <w:r w:rsidRPr="00301612">
        <w:rPr>
          <w:rFonts w:ascii="Times New Roman" w:hAnsi="Times New Roman" w:cs="Times New Roman"/>
        </w:rPr>
        <w:t>Introducere</w:t>
      </w:r>
      <w:bookmarkEnd w:id="0"/>
    </w:p>
    <w:p w:rsidR="0047414A" w:rsidRPr="00301612" w:rsidRDefault="0047414A" w:rsidP="00717CD0">
      <w:pPr>
        <w:spacing w:after="0" w:line="276" w:lineRule="auto"/>
        <w:jc w:val="both"/>
        <w:rPr>
          <w:rFonts w:ascii="Times New Roman" w:hAnsi="Times New Roman" w:cs="Times New Roman"/>
        </w:rPr>
      </w:pPr>
      <w:r w:rsidRPr="00301612">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rsidR="0047414A" w:rsidRPr="00301612" w:rsidRDefault="0047414A" w:rsidP="00717CD0">
      <w:pPr>
        <w:spacing w:after="0" w:line="276" w:lineRule="auto"/>
        <w:jc w:val="both"/>
        <w:rPr>
          <w:rFonts w:ascii="Times New Roman" w:hAnsi="Times New Roman" w:cs="Times New Roman"/>
        </w:rPr>
      </w:pPr>
      <w:r w:rsidRPr="00301612">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rsidR="0047414A" w:rsidRPr="00301612" w:rsidRDefault="0047414A" w:rsidP="00717CD0">
      <w:pPr>
        <w:spacing w:after="0" w:line="276" w:lineRule="auto"/>
        <w:jc w:val="both"/>
        <w:rPr>
          <w:rFonts w:ascii="Times New Roman" w:hAnsi="Times New Roman" w:cs="Times New Roman"/>
        </w:rPr>
      </w:pPr>
      <w:r w:rsidRPr="00301612">
        <w:rPr>
          <w:rFonts w:ascii="Times New Roman" w:hAnsi="Times New Roman" w:cs="Times New Roman"/>
        </w:rPr>
        <w:t xml:space="preserve">În cadrul acestei proceduri, Spitalul Clinic Judetean de Urgenta „Sfantul Apostol Andrei” Constanta (denumit in continuare si „SCJU Constanta”) îndeplinește rolul de </w:t>
      </w:r>
      <w:r w:rsidRPr="00301612">
        <w:rPr>
          <w:rFonts w:ascii="Times New Roman" w:hAnsi="Times New Roman" w:cs="Times New Roman"/>
          <w:i/>
          <w:iCs/>
        </w:rPr>
        <w:t>autoritate</w:t>
      </w:r>
      <w:r w:rsidRPr="00301612">
        <w:rPr>
          <w:rFonts w:ascii="Times New Roman" w:hAnsi="Times New Roman" w:cs="Times New Roman"/>
        </w:rPr>
        <w:t>, respectiv autoritatea/entitatea contractantă în cadrul Contractului.</w:t>
      </w:r>
    </w:p>
    <w:p w:rsidR="0047414A" w:rsidRPr="00301612" w:rsidRDefault="0047414A" w:rsidP="00717CD0">
      <w:pPr>
        <w:spacing w:after="0" w:line="276" w:lineRule="auto"/>
        <w:jc w:val="both"/>
        <w:rPr>
          <w:rFonts w:ascii="Times New Roman" w:hAnsi="Times New Roman" w:cs="Times New Roman"/>
        </w:rPr>
      </w:pPr>
      <w:r w:rsidRPr="00301612">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47414A" w:rsidRPr="00301612" w:rsidRDefault="0047414A" w:rsidP="002455D7">
      <w:pPr>
        <w:pStyle w:val="Heading1"/>
        <w:numPr>
          <w:ilvl w:val="0"/>
          <w:numId w:val="1"/>
        </w:numPr>
        <w:spacing w:before="120" w:after="120"/>
        <w:rPr>
          <w:rFonts w:ascii="Times New Roman" w:hAnsi="Times New Roman" w:cs="Times New Roman"/>
        </w:rPr>
      </w:pPr>
      <w:bookmarkStart w:id="1" w:name="_Toc478634959"/>
      <w:r w:rsidRPr="00301612">
        <w:rPr>
          <w:rFonts w:ascii="Times New Roman" w:hAnsi="Times New Roman" w:cs="Times New Roman"/>
        </w:rPr>
        <w:t>Contextul realizării acestei achiziții de produse</w:t>
      </w:r>
      <w:bookmarkEnd w:id="1"/>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c>
          <w:tcPr>
            <w:tcW w:w="9060" w:type="dxa"/>
          </w:tcPr>
          <w:p w:rsidR="0047414A" w:rsidRPr="00301612" w:rsidRDefault="0047414A" w:rsidP="00B10B81">
            <w:pPr>
              <w:spacing w:before="120" w:after="120" w:line="276" w:lineRule="auto"/>
              <w:rPr>
                <w:rFonts w:ascii="Times New Roman" w:hAnsi="Times New Roman" w:cs="Times New Roman"/>
              </w:rPr>
            </w:pPr>
            <w:r w:rsidRPr="00301612">
              <w:rPr>
                <w:rFonts w:ascii="Times New Roman" w:hAnsi="Times New Roman" w:cs="Times New Roman"/>
                <w:lang w:val="en-US"/>
              </w:rPr>
              <w:t xml:space="preserve">In baza </w:t>
            </w:r>
            <w:r w:rsidRPr="00301612">
              <w:rPr>
                <w:rFonts w:ascii="Times New Roman" w:hAnsi="Times New Roman" w:cs="Times New Roman"/>
                <w:lang w:val="pt-BR"/>
              </w:rPr>
              <w:t xml:space="preserve">Listei de Investitii nr. 11435/24.02.2025, aprobata prin Hotararea Consililului Judetean Constanta nr. 69/20.03.2025, pozitia 99 , </w:t>
            </w:r>
            <w:r w:rsidRPr="00301612">
              <w:rPr>
                <w:rFonts w:ascii="Times New Roman" w:hAnsi="Times New Roman" w:cs="Times New Roman"/>
              </w:rPr>
              <w:t xml:space="preserve">se aproba bugetul pentru achizitionarea de: Unitate </w:t>
            </w:r>
            <w:r w:rsidRPr="00301612">
              <w:rPr>
                <w:rFonts w:ascii="Times New Roman" w:hAnsi="Times New Roman" w:cs="Times New Roman"/>
              </w:rPr>
              <w:lastRenderedPageBreak/>
              <w:t xml:space="preserve">electrochirurgie-Electrocauter Autocon III 400 si accesorii pentru acesta parte din ansamblul de Endourologie Storz. </w:t>
            </w:r>
          </w:p>
        </w:tc>
      </w:tr>
    </w:tbl>
    <w:p w:rsidR="0047414A" w:rsidRPr="00301612" w:rsidRDefault="0047414A" w:rsidP="002455D7">
      <w:pPr>
        <w:pStyle w:val="Heading2"/>
        <w:keepNext/>
        <w:keepLines/>
        <w:numPr>
          <w:ilvl w:val="1"/>
          <w:numId w:val="1"/>
        </w:numPr>
        <w:tabs>
          <w:tab w:val="clear" w:pos="4536"/>
          <w:tab w:val="clear" w:pos="9072"/>
        </w:tabs>
        <w:spacing w:before="120" w:after="120" w:line="276" w:lineRule="auto"/>
        <w:rPr>
          <w:rFonts w:ascii="Times New Roman" w:hAnsi="Times New Roman" w:cs="Times New Roman"/>
          <w:b/>
          <w:bCs/>
        </w:rPr>
      </w:pPr>
      <w:bookmarkStart w:id="2" w:name="_Toc478634960"/>
      <w:r w:rsidRPr="00301612">
        <w:rPr>
          <w:rFonts w:ascii="Times New Roman" w:hAnsi="Times New Roman" w:cs="Times New Roman"/>
          <w:b/>
          <w:bCs/>
        </w:rPr>
        <w:lastRenderedPageBreak/>
        <w:t xml:space="preserve">Informații despre </w:t>
      </w:r>
      <w:bookmarkEnd w:id="2"/>
      <w:r w:rsidRPr="00301612">
        <w:rPr>
          <w:rFonts w:ascii="Times New Roman" w:hAnsi="Times New Roman" w:cs="Times New Roman"/>
          <w:b/>
          <w:bCs/>
        </w:rPr>
        <w:t>autoritatea/entitatea contractantă</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7414A" w:rsidRPr="00301612">
        <w:tc>
          <w:tcPr>
            <w:tcW w:w="9288" w:type="dxa"/>
          </w:tcPr>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Spitalul Clinic Judeţean de Urgenţă ”Sf. Apostol Andrei” Constanţa a fost  infiinţat în anul 1969 sub denumirea de “Spitalul Unificat Constanta” deoarece unitatile spitalicesti din aceea vreme nu mai puteau satisface nevoile medicale ale populatiei si nici exigentele medicinei moderne. Actuala denumire a fost stabilita in anul 2013 prin decizia Consiliului Judetean Constanta.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Spitalul Clinic Judeţean de </w:t>
            </w:r>
            <w:proofErr w:type="gramStart"/>
            <w:r w:rsidRPr="00301612">
              <w:rPr>
                <w:rFonts w:ascii="Times New Roman" w:hAnsi="Times New Roman" w:cs="Times New Roman"/>
                <w:lang w:val="en-US"/>
              </w:rPr>
              <w:t>Urgenţă ”</w:t>
            </w:r>
            <w:proofErr w:type="gramEnd"/>
            <w:r w:rsidRPr="00301612">
              <w:rPr>
                <w:rFonts w:ascii="Times New Roman" w:hAnsi="Times New Roman" w:cs="Times New Roman"/>
                <w:lang w:val="en-US"/>
              </w:rPr>
              <w:t>Sf. Apostol Andrei” Constanţa reprezinta cea mai mare unitate medicală din regiunea de Sud Est a României. Astfel, Spitalul Clinic Judeţean de Urgenţă ”Sf. Apostol Andrei” Constanţa asigură servicii medicale curative permanente pentru o populaţie de peste 760.000 locuitori ai judeţului Constanţa şi preia majoritatea cazurilor care depăşesc competenţa spitalelor teritoriale din judeţ. SCJU Constanța deservește în mod direct Constanța și Tulcea (cu o populație de peste 245.000 de locuitori) de unde rezultă un grad de adresabilitate de aproape un milion de locuitori. Mai mult de atat, in perioada verii, fluxul de pacienti este in crestere din cauza numarului mare de turisti aflati in vacanta pe litoralul romanesc. Astfel statisticile au aratat ca in decursul sezonului estival, Spitalul deserveste in medie un milion de pacienti.</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SCJU Constanta asigura servicii medicale de specialitate in regim de spitalizare continua cum ar fi: </w:t>
            </w:r>
          </w:p>
          <w:p w:rsidR="0047414A" w:rsidRPr="00301612" w:rsidRDefault="0047414A" w:rsidP="00B10B81">
            <w:pPr>
              <w:numPr>
                <w:ilvl w:val="0"/>
                <w:numId w:val="11"/>
              </w:numPr>
              <w:spacing w:after="0" w:line="276" w:lineRule="auto"/>
              <w:ind w:left="0"/>
              <w:jc w:val="both"/>
              <w:rPr>
                <w:rFonts w:ascii="Times New Roman" w:hAnsi="Times New Roman" w:cs="Times New Roman"/>
                <w:lang w:val="es-ES_tradnl"/>
              </w:rPr>
            </w:pPr>
            <w:r w:rsidRPr="00301612">
              <w:rPr>
                <w:rFonts w:ascii="Times New Roman" w:hAnsi="Times New Roman" w:cs="Times New Roman"/>
                <w:lang w:val="en-US"/>
              </w:rPr>
              <w:t xml:space="preserve">urgenta medico - chirurgicala in care este pusa in pericol viata pacientului sau care are acest potential pana la rezolvarea situatiei de urgenta, </w:t>
            </w:r>
            <w:r w:rsidRPr="00301612">
              <w:rPr>
                <w:rFonts w:ascii="Times New Roman" w:hAnsi="Times New Roman" w:cs="Times New Roman"/>
                <w:lang w:val="es-ES_tradnl"/>
              </w:rPr>
              <w:t>boli cu potential endemoepidemic pana la rezolvarea completa a cazului, nasterea, afectiuni pentru care diagnosticul si/sau tratamentul nu pot fi monitorizate in ambulatoriu sau spitalizare de zi.</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SCJU Constanta asigura servicii medicale de specialitate in regim de spitalizare de zi cum ar fi: </w:t>
            </w:r>
          </w:p>
          <w:p w:rsidR="0047414A" w:rsidRPr="00301612" w:rsidRDefault="0047414A" w:rsidP="00B10B81">
            <w:pPr>
              <w:numPr>
                <w:ilvl w:val="0"/>
                <w:numId w:val="11"/>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urgenta medico chirurgicala ce necesita supraveghere medicala pana la 12 ore in conditiile stabilite in norme, doar in unitatile sanitare cu paturi care acorda si asistenta medicala spitaliceasca in regim de spitalizare continua epidemiologic, pentru bolnavii care necesita tratament in afectiuni care nu necesita izolare, pacienti pentru care diagnosticul nu poate fi stabilit si tratamentul nu poate fi efectuat si/sau monitorizat in ambulatoriu.</w:t>
            </w:r>
          </w:p>
        </w:tc>
      </w:tr>
    </w:tbl>
    <w:p w:rsidR="0047414A" w:rsidRPr="00301612" w:rsidRDefault="0047414A" w:rsidP="00520ABF">
      <w:pPr>
        <w:spacing w:before="120" w:after="120" w:line="276" w:lineRule="auto"/>
        <w:jc w:val="both"/>
        <w:rPr>
          <w:rFonts w:ascii="Times New Roman" w:hAnsi="Times New Roman" w:cs="Times New Roman"/>
        </w:rPr>
      </w:pPr>
    </w:p>
    <w:p w:rsidR="0047414A" w:rsidRPr="00301612" w:rsidRDefault="0047414A" w:rsidP="002455D7">
      <w:pPr>
        <w:pStyle w:val="Heading2"/>
        <w:keepNext/>
        <w:keepLines/>
        <w:numPr>
          <w:ilvl w:val="1"/>
          <w:numId w:val="1"/>
        </w:numPr>
        <w:tabs>
          <w:tab w:val="clear" w:pos="4536"/>
          <w:tab w:val="clear" w:pos="9072"/>
        </w:tabs>
        <w:spacing w:before="120" w:after="120" w:line="276" w:lineRule="auto"/>
        <w:rPr>
          <w:rFonts w:ascii="Times New Roman" w:hAnsi="Times New Roman" w:cs="Times New Roman"/>
          <w:b/>
          <w:bCs/>
        </w:rPr>
      </w:pPr>
      <w:bookmarkStart w:id="3" w:name="_Toc478634961"/>
      <w:r w:rsidRPr="00301612">
        <w:rPr>
          <w:rFonts w:ascii="Times New Roman" w:hAnsi="Times New Roman" w:cs="Times New Roman"/>
          <w:b/>
          <w:bCs/>
        </w:rPr>
        <w:t>Informații despre contextul care a determinat achiziționarea produselor</w:t>
      </w:r>
      <w:bookmarkEnd w:id="3"/>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7414A" w:rsidRPr="00301612">
        <w:trPr>
          <w:trHeight w:val="1440"/>
        </w:trPr>
        <w:tc>
          <w:tcPr>
            <w:tcW w:w="9288" w:type="dxa"/>
          </w:tcPr>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lang w:val="en-US"/>
              </w:rPr>
              <w:t xml:space="preserve">În contextul numeroaselor schimbări legislative și al progreselor tehnologice în domeniul medical, precum și în conformitate cu obiectivele strategice ale Spitalului Clinic Judeţean de Urgenţă „Sf. Apostol Andrei” Constanţa privind creșterea calității actului medical și optimizarea activității medicale în specialitățile clinice, s-a hotărât inițierea procedurii de achiziție publică pentru o </w:t>
            </w:r>
            <w:r w:rsidRPr="00301612">
              <w:rPr>
                <w:rFonts w:ascii="Times New Roman" w:hAnsi="Times New Roman" w:cs="Times New Roman"/>
              </w:rPr>
              <w:t>Unitate electrochirurgie-Electrocauter Autocon III 400 si accesorii pentru acesta-echipament ce face parte din ansamblul de Endourologie Storz</w:t>
            </w:r>
            <w:r w:rsidRPr="00301612">
              <w:rPr>
                <w:rFonts w:ascii="Times New Roman" w:hAnsi="Times New Roman" w:cs="Times New Roman"/>
                <w:lang w:val="en-US"/>
              </w:rPr>
              <w:t xml:space="preserve"> de ultimă generație, cu scopul de a răspunde mai eficient nevoilor diagnostice și tratament chirurgical-urologic, avand in vedere patologia complexa si frecventa a litiazelor si tumorilor de aparat urinar.</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lang w:val="en-US"/>
              </w:rPr>
              <w:t>Această achiziție este determinată de:</w:t>
            </w:r>
          </w:p>
          <w:p w:rsidR="0047414A" w:rsidRPr="00301612" w:rsidRDefault="0047414A" w:rsidP="00B10B81">
            <w:pPr>
              <w:pStyle w:val="ListParagraph"/>
              <w:numPr>
                <w:ilvl w:val="0"/>
                <w:numId w:val="37"/>
              </w:numPr>
              <w:spacing w:after="0" w:line="240" w:lineRule="auto"/>
              <w:rPr>
                <w:rFonts w:ascii="Times New Roman" w:hAnsi="Times New Roman" w:cs="Times New Roman"/>
                <w:lang w:val="en-US"/>
              </w:rPr>
            </w:pPr>
            <w:r w:rsidRPr="00301612">
              <w:rPr>
                <w:rFonts w:ascii="Times New Roman" w:hAnsi="Times New Roman" w:cs="Times New Roman"/>
                <w:lang w:val="en-US"/>
              </w:rPr>
              <w:t>Creșterea continuă a adresabilității pacienților, în special în sezonul estival, când spitalul deservește un număr semnificativ mai mare de pacienți, mulți dintre aceștia prezentând afecțiuni Urologice acute sau cronice ce necesită investigatii si tratament chirurgical cu caracter de urgenta;</w:t>
            </w:r>
          </w:p>
          <w:p w:rsidR="0047414A" w:rsidRPr="00301612" w:rsidRDefault="0047414A" w:rsidP="00B10B81">
            <w:pPr>
              <w:numPr>
                <w:ilvl w:val="0"/>
                <w:numId w:val="37"/>
              </w:numPr>
              <w:spacing w:before="100" w:beforeAutospacing="1" w:after="100" w:afterAutospacing="1" w:line="240" w:lineRule="auto"/>
              <w:rPr>
                <w:rFonts w:ascii="Times New Roman" w:hAnsi="Times New Roman" w:cs="Times New Roman"/>
                <w:lang w:val="en-US"/>
              </w:rPr>
            </w:pPr>
            <w:r w:rsidRPr="00301612">
              <w:rPr>
                <w:rFonts w:ascii="Times New Roman" w:hAnsi="Times New Roman" w:cs="Times New Roman"/>
                <w:lang w:val="en-US"/>
              </w:rPr>
              <w:lastRenderedPageBreak/>
              <w:t>Necesitatea modernizării și completării echipamentelor medicale existente, întrucât o parte din aparatura aflate în dotarea actuală sunt uzate moral și fizic, ceea ce limitează acuratețea diagnostică și siguranța tratamentului chirurgical;</w:t>
            </w:r>
          </w:p>
          <w:p w:rsidR="0047414A" w:rsidRPr="00301612" w:rsidRDefault="0047414A" w:rsidP="00B10B81">
            <w:pPr>
              <w:numPr>
                <w:ilvl w:val="0"/>
                <w:numId w:val="37"/>
              </w:numPr>
              <w:spacing w:after="0" w:line="240" w:lineRule="auto"/>
              <w:rPr>
                <w:rFonts w:ascii="Times New Roman" w:hAnsi="Times New Roman" w:cs="Times New Roman"/>
                <w:lang w:val="en-US"/>
              </w:rPr>
            </w:pPr>
            <w:r w:rsidRPr="00301612">
              <w:rPr>
                <w:rFonts w:ascii="Times New Roman" w:hAnsi="Times New Roman" w:cs="Times New Roman"/>
                <w:lang w:val="en-US"/>
              </w:rPr>
              <w:t>Necesitatea alinierii la standardele europene și internaționale de calitate în domeniul tratamentelor endoscopice Urologice și a protocoalelor moderne de investigație și tratament Chirurgical.</w:t>
            </w:r>
          </w:p>
          <w:p w:rsidR="0047414A" w:rsidRPr="00301612" w:rsidRDefault="0047414A" w:rsidP="00B10B81">
            <w:pPr>
              <w:spacing w:after="0" w:line="240" w:lineRule="auto"/>
              <w:rPr>
                <w:rFonts w:ascii="Times New Roman" w:hAnsi="Times New Roman" w:cs="Times New Roman"/>
              </w:rPr>
            </w:pPr>
            <w:r w:rsidRPr="00301612">
              <w:rPr>
                <w:rFonts w:ascii="Times New Roman" w:hAnsi="Times New Roman" w:cs="Times New Roman"/>
                <w:lang w:val="en-US"/>
              </w:rPr>
              <w:t>Având în vedere necesitatea asigurării unei diagnostici precoce și tratament chirurgical precis în afecțiunile Urologice– precum tumorile vezicale, prostatice dar in special litiazele la diferite niveluri ale aparatului urinar– dotarea cu un Electrocauter Autocon performant devine esențială pentru desfășurarea în siguranță a actului medico-chirurgical și pentru creșterea calității serviciilor oferite pacienților. Totodată, prin achiziționarea acestui echipament se va eficientiza activitatea urologica în cadrul secției de Urologie-Bloc operator, cu impact direct asupra timpului de diagnostic, a preciziei tratamentului chirurgical, precum și a gradului de satisfacție al pacientului.</w:t>
            </w:r>
          </w:p>
        </w:tc>
      </w:tr>
    </w:tbl>
    <w:p w:rsidR="0047414A" w:rsidRPr="00301612" w:rsidRDefault="0047414A" w:rsidP="008309A6">
      <w:pPr>
        <w:spacing w:before="120" w:after="120" w:line="276" w:lineRule="auto"/>
        <w:jc w:val="both"/>
        <w:rPr>
          <w:rFonts w:ascii="Times New Roman" w:hAnsi="Times New Roman" w:cs="Times New Roman"/>
        </w:rPr>
      </w:pPr>
    </w:p>
    <w:p w:rsidR="0047414A" w:rsidRPr="00301612" w:rsidRDefault="0047414A" w:rsidP="002455D7">
      <w:pPr>
        <w:pStyle w:val="Heading2"/>
        <w:keepNext/>
        <w:keepLines/>
        <w:numPr>
          <w:ilvl w:val="1"/>
          <w:numId w:val="1"/>
        </w:numPr>
        <w:tabs>
          <w:tab w:val="clear" w:pos="4536"/>
          <w:tab w:val="clear" w:pos="9072"/>
        </w:tabs>
        <w:spacing w:before="120" w:after="120" w:line="276" w:lineRule="auto"/>
        <w:jc w:val="both"/>
        <w:rPr>
          <w:rFonts w:ascii="Times New Roman" w:hAnsi="Times New Roman" w:cs="Times New Roman"/>
          <w:b/>
          <w:bCs/>
        </w:rPr>
      </w:pPr>
      <w:bookmarkStart w:id="4" w:name="_Toc478634962"/>
      <w:r w:rsidRPr="00301612">
        <w:rPr>
          <w:rFonts w:ascii="Times New Roman" w:hAnsi="Times New Roman" w:cs="Times New Roman"/>
          <w:b/>
          <w:bCs/>
        </w:rPr>
        <w:t xml:space="preserve">Informații despre beneficiile anticipate de către </w:t>
      </w:r>
      <w:bookmarkEnd w:id="4"/>
      <w:r w:rsidRPr="00301612">
        <w:rPr>
          <w:rFonts w:ascii="Times New Roman" w:hAnsi="Times New Roman" w:cs="Times New Roman"/>
          <w:b/>
          <w:bCs/>
        </w:rPr>
        <w:t>autoritatea/entitatea contractantă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c>
          <w:tcPr>
            <w:tcW w:w="9060" w:type="dxa"/>
          </w:tcPr>
          <w:p w:rsidR="0047414A" w:rsidRPr="00301612" w:rsidRDefault="0047414A" w:rsidP="00B10B81">
            <w:pPr>
              <w:spacing w:before="120" w:after="120" w:line="276" w:lineRule="auto"/>
              <w:jc w:val="both"/>
              <w:rPr>
                <w:rFonts w:ascii="Times New Roman" w:hAnsi="Times New Roman" w:cs="Times New Roman"/>
                <w:lang w:val="es-ES_tradnl"/>
              </w:rPr>
            </w:pPr>
            <w:r w:rsidRPr="00301612">
              <w:rPr>
                <w:rFonts w:ascii="Times New Roman" w:hAnsi="Times New Roman" w:cs="Times New Roman"/>
                <w:lang w:val="es-ES_tradnl"/>
              </w:rPr>
              <w:t>In urma achizitionarii produselor ce fac obiectul prezentului caiet de sarcini, Spitalul Clinic Judetean de Urgenta “Sf. Apostol Andrei”, urmeaza a beneficia de dispozitive medicale menite sa satisfaca exigentele impuse de un act medico-chirurgical de inalta performanta, in cadrul Blocului operator Urologie.</w:t>
            </w:r>
          </w:p>
        </w:tc>
      </w:tr>
    </w:tbl>
    <w:p w:rsidR="0047414A" w:rsidRPr="00301612" w:rsidRDefault="0047414A" w:rsidP="00520ABF">
      <w:pPr>
        <w:spacing w:before="120" w:after="120" w:line="276" w:lineRule="auto"/>
        <w:jc w:val="both"/>
        <w:rPr>
          <w:rFonts w:ascii="Times New Roman" w:hAnsi="Times New Roman" w:cs="Times New Roman"/>
        </w:rPr>
      </w:pPr>
    </w:p>
    <w:p w:rsidR="0047414A" w:rsidRPr="00301612" w:rsidRDefault="0047414A" w:rsidP="002455D7">
      <w:pPr>
        <w:pStyle w:val="Heading2"/>
        <w:keepNext/>
        <w:keepLines/>
        <w:numPr>
          <w:ilvl w:val="1"/>
          <w:numId w:val="1"/>
        </w:numPr>
        <w:tabs>
          <w:tab w:val="clear" w:pos="4536"/>
          <w:tab w:val="clear" w:pos="9072"/>
        </w:tabs>
        <w:spacing w:before="120" w:after="120" w:line="276" w:lineRule="auto"/>
        <w:jc w:val="both"/>
        <w:rPr>
          <w:rFonts w:ascii="Times New Roman" w:hAnsi="Times New Roman" w:cs="Times New Roman"/>
          <w:b/>
          <w:bCs/>
        </w:rPr>
      </w:pPr>
      <w:bookmarkStart w:id="5" w:name="_Toc478634963"/>
      <w:r w:rsidRPr="00301612">
        <w:rPr>
          <w:rFonts w:ascii="Times New Roman" w:hAnsi="Times New Roman" w:cs="Times New Roman"/>
          <w:b/>
          <w:bCs/>
        </w:rPr>
        <w:t>Alte inițiative/proiecte/programe asociate cu această achiziție de produse</w:t>
      </w:r>
      <w:bookmarkEnd w:id="5"/>
      <w:r w:rsidRPr="00301612">
        <w:rPr>
          <w:rFonts w:ascii="Times New Roman" w:hAnsi="Times New Roman" w:cs="Times New Roman"/>
          <w:b/>
          <w:bCs/>
        </w:rPr>
        <w:t xml:space="preserve"> - </w:t>
      </w:r>
      <w:r w:rsidRPr="00301612">
        <w:rPr>
          <w:rFonts w:ascii="Times New Roman" w:hAnsi="Times New Roman" w:cs="Times New Roman"/>
          <w:b/>
          <w:bCs/>
          <w:i/>
          <w:iCs/>
        </w:rPr>
        <w:t>nu este cazul.</w:t>
      </w:r>
    </w:p>
    <w:p w:rsidR="0047414A" w:rsidRPr="00301612" w:rsidRDefault="0047414A" w:rsidP="002455D7">
      <w:pPr>
        <w:pStyle w:val="Heading2"/>
        <w:keepNext/>
        <w:keepLines/>
        <w:numPr>
          <w:ilvl w:val="1"/>
          <w:numId w:val="1"/>
        </w:numPr>
        <w:tabs>
          <w:tab w:val="clear" w:pos="4536"/>
          <w:tab w:val="clear" w:pos="9072"/>
        </w:tabs>
        <w:spacing w:before="120" w:after="120" w:line="276" w:lineRule="auto"/>
        <w:jc w:val="both"/>
        <w:rPr>
          <w:rFonts w:ascii="Times New Roman" w:hAnsi="Times New Roman" w:cs="Times New Roman"/>
          <w:b/>
          <w:bCs/>
        </w:rPr>
      </w:pPr>
      <w:bookmarkStart w:id="6" w:name="_Toc478634964"/>
      <w:r w:rsidRPr="00301612">
        <w:rPr>
          <w:rFonts w:ascii="Times New Roman" w:hAnsi="Times New Roman" w:cs="Times New Roman"/>
          <w:b/>
          <w:bCs/>
        </w:rPr>
        <w:t>Cadrul general al sectorului în care autoritatea/entitatea contractantă își desfășoară activitatea</w:t>
      </w:r>
      <w:bookmarkEnd w:id="6"/>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rPr>
          <w:trHeight w:val="180"/>
        </w:trPr>
        <w:tc>
          <w:tcPr>
            <w:tcW w:w="9060" w:type="dxa"/>
          </w:tcPr>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rPr>
              <w:t>Ministerul Sanatatii are ca obiectiv general asigurarea unui cadru general, prin crearea unui sistem de sanatate care sprijina si  ofera posibilitatea populatiei sa atinga o stare de sanatate cat mai buna si sa creasca astfel si calitatea vietii populatiei.</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Strategia Națională de Sănătate 2023- 2030 </w:t>
            </w:r>
            <w:r w:rsidRPr="00301612">
              <w:rPr>
                <w:rFonts w:ascii="Times New Roman" w:hAnsi="Times New Roman" w:cs="Times New Roman"/>
                <w:i/>
                <w:iCs/>
                <w:lang w:val="en-US"/>
              </w:rPr>
              <w:t xml:space="preserve">(SNS) </w:t>
            </w:r>
            <w:r w:rsidRPr="00301612">
              <w:rPr>
                <w:rFonts w:ascii="Times New Roman" w:hAnsi="Times New Roman" w:cs="Times New Roman"/>
                <w:lang w:val="en-US"/>
              </w:rPr>
              <w:t xml:space="preserve">reprezintă angajamentul Ministerului Sănătății, ca autoritate centrală de elaborare și coordonare a politicilor de sănătate la nivel național, față de cetățenii României, în vederea îmbunătățirii speranței de viață sănătoasă și a calității vieții acestora. De asemenea, SNS oferă cetățenilor posibilitatea informării adecvate și a implicării active în deciziile referitoare la menținerea și îmbunătățirea propriei sănătăți. Actuala SNS este construită ținând cont de rolul fundamental al determinanților stării de sănătate, a poziționării și mobilității persoanelor în grupuri sociale și comunități pe parcursul vieții acestora și implicit a interacțiunii cetățenilor cu sistemul de îngrijiri de sănătate. </w:t>
            </w:r>
          </w:p>
          <w:p w:rsidR="0047414A" w:rsidRPr="00301612" w:rsidRDefault="0047414A" w:rsidP="00B10B81">
            <w:pPr>
              <w:spacing w:after="0" w:line="276" w:lineRule="auto"/>
              <w:jc w:val="both"/>
              <w:rPr>
                <w:rFonts w:ascii="Times New Roman" w:hAnsi="Times New Roman" w:cs="Times New Roman"/>
              </w:rPr>
            </w:pPr>
            <w:r w:rsidRPr="00301612">
              <w:rPr>
                <w:rFonts w:ascii="Times New Roman" w:hAnsi="Times New Roman" w:cs="Times New Roman"/>
                <w:lang w:val="en-US"/>
              </w:rPr>
              <w:t xml:space="preserve">Strategia Națională de Sănătate </w:t>
            </w:r>
            <w:r w:rsidRPr="00301612">
              <w:rPr>
                <w:rFonts w:ascii="Times New Roman" w:hAnsi="Times New Roman" w:cs="Times New Roman"/>
                <w:i/>
                <w:iCs/>
                <w:lang w:val="en-US"/>
              </w:rPr>
              <w:t xml:space="preserve">“Sănătate pentru prosperitate” </w:t>
            </w:r>
            <w:r w:rsidRPr="00301612">
              <w:rPr>
                <w:rFonts w:ascii="Times New Roman" w:hAnsi="Times New Roman" w:cs="Times New Roman"/>
                <w:lang w:val="en-US"/>
              </w:rPr>
              <w:t>a fost elaborată în anul 2013, a acoperit perioada 2014 - 2020 și a răspuns, printre altele, necesității de fundamentare a procesului de programare a fondurilor europene aferente perioadei 2014 – 2020 și de îndeplinire a condiționalității ex-ante pentru Acordul de Parteneriat al Comisiei Europene cu România.</w:t>
            </w:r>
          </w:p>
          <w:p w:rsidR="0047414A" w:rsidRPr="00301612" w:rsidRDefault="0047414A" w:rsidP="00B10B81">
            <w:pPr>
              <w:spacing w:after="0" w:line="276" w:lineRule="auto"/>
              <w:jc w:val="both"/>
              <w:rPr>
                <w:rFonts w:ascii="Times New Roman" w:hAnsi="Times New Roman" w:cs="Times New Roman"/>
              </w:rPr>
            </w:pPr>
            <w:r w:rsidRPr="00301612">
              <w:rPr>
                <w:rFonts w:ascii="Times New Roman" w:hAnsi="Times New Roman" w:cs="Times New Roman"/>
                <w:lang w:val="en-US"/>
              </w:rPr>
              <w:t xml:space="preserve">Actuala Strategie Națională de Sănătate </w:t>
            </w:r>
            <w:r w:rsidRPr="00301612">
              <w:rPr>
                <w:rFonts w:ascii="Times New Roman" w:hAnsi="Times New Roman" w:cs="Times New Roman"/>
                <w:i/>
                <w:iCs/>
                <w:lang w:val="en-US"/>
              </w:rPr>
              <w:t xml:space="preserve">“Împreună pentru sănătate” </w:t>
            </w:r>
            <w:r w:rsidRPr="00301612">
              <w:rPr>
                <w:rFonts w:ascii="Times New Roman" w:hAnsi="Times New Roman" w:cs="Times New Roman"/>
                <w:lang w:val="en-US"/>
              </w:rPr>
              <w:t xml:space="preserve">acoperă perioada 2022 – 2030, continuă obiectivele strategiei anterioare și răspunde nevoilor de reforme structurale ale sectorului de sănătate. De asemenea, strategia constituie cadrul de politică strategic național pentru sănătate în </w:t>
            </w:r>
            <w:r w:rsidRPr="00301612">
              <w:rPr>
                <w:rFonts w:ascii="Times New Roman" w:hAnsi="Times New Roman" w:cs="Times New Roman"/>
                <w:lang w:val="en-US"/>
              </w:rPr>
              <w:lastRenderedPageBreak/>
              <w:t xml:space="preserve">temeiul căruia se va evalua modul de îndeplinire a condiției favorizante aplicabile domeniului sănătății solicitate de Comisia Europeană cu privire la dezvoltarea Acordului de Parteneriat și a programelor în România pentru perioada 2021 – 2027, precum și a recomandărilor de țară formulate de Comisia Europeană cu privire la sistemul de sănătate.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România își declară prin SNS 2022 – 2030 intenția de a implementa reforme structurale susținute ale sistemului de sănătate, în mod particular, referitoare la: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modernizarea, flexibilizarea și dezvoltarea serviciilor de sănătate publică;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implicarea activă și responsabilizarea cetățeanului în deciziile referitoare la propria sănătate;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întărirea capacității autorităților publice locale pentru acțiuni concrete și susținute de îmbunătățire a stării de sănătate a comunităților pe care le reprezintă;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accesul în timp util la servicii de îngrijiri de sănătate diversificate, performante și de calitate oferite de echipe de profesioniști în asistența medicală primară;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îmbunătățirea continuă a coordonării și furnizării serviciilor de urgență furnizate în timp util, precum și continuarea integrării acestora în cadrul celorlalte servicii de îngrijiri de sănătate furnizate;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investiții comprehensive în prevenția primară, inclusiv stomatologică, cu scopul de a reduce povara pe care îmbolnăvirile evitabile o reprezintă pentru sistemul de sănătate;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investiții comprehensive în infrastructură, resurse umane și instrumente de creșterea calității serviciilor de îngrijiri de sănătate oferite în toate domeniile de asistență medicală;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diversificarea serviciilor de îngrijiri de sănătate oferite ca și servicii ambulatorii (pre și post spital), eficientizarea, creșterea performanței și a calității serviciilor de îngrijiri de sănătate oferite în asistența medicală secundară și terțiară;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creșterea capacității instituționale pentru elaborarea și coordonarea politicilor de sănătate, precum și planificarea și organizarea serviciilor de îngrijiri de sănătate (inclusiv prin înființarea ANDIS, CRUSP, CNIS);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adaptarea mecanismelor de finanțare și de contractare a serviciilor de îngrijiri de sănătate la nevoile și realitățile sistemului de sănătate;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diversificarea, flexibilizarea, creșterea performanței și rezilienței profesioniștilor în sănătate;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coordonarea și integrarea serviciilor de sănătate prin dezvoltarea rețelelor teritoriale funcționale pentru principalele boli cu impact major reflectat prin dizabilitate și mortalitate evitabilă;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modernizarea sistemului informațional în sănătate, cu accent pe interoperabilitatea informațiilor și digitalizare;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 </w:t>
            </w:r>
            <w:proofErr w:type="gramStart"/>
            <w:r w:rsidRPr="00301612">
              <w:rPr>
                <w:rFonts w:ascii="Times New Roman" w:hAnsi="Times New Roman" w:cs="Times New Roman"/>
                <w:lang w:val="en-US"/>
              </w:rPr>
              <w:t>implicare</w:t>
            </w:r>
            <w:proofErr w:type="gramEnd"/>
            <w:r w:rsidRPr="00301612">
              <w:rPr>
                <w:rFonts w:ascii="Times New Roman" w:hAnsi="Times New Roman" w:cs="Times New Roman"/>
                <w:lang w:val="en-US"/>
              </w:rPr>
              <w:t xml:space="preserve"> susținută în cercetarea translațională în sănătate în vederea gestionării și reducerii poverii bolilor printr-o îngrijire inovatoare durabilă, precum și dezvoltarea unor instrumente, tehnologii și soluții pentru o societate sănătoasă. </w:t>
            </w:r>
          </w:p>
          <w:p w:rsidR="0047414A" w:rsidRPr="00301612" w:rsidRDefault="0047414A" w:rsidP="00B10B81">
            <w:pPr>
              <w:spacing w:after="0" w:line="276" w:lineRule="auto"/>
              <w:jc w:val="both"/>
              <w:rPr>
                <w:rFonts w:ascii="Times New Roman" w:hAnsi="Times New Roman" w:cs="Times New Roman"/>
              </w:rPr>
            </w:pPr>
            <w:r w:rsidRPr="00301612">
              <w:rPr>
                <w:rFonts w:ascii="Times New Roman" w:hAnsi="Times New Roman" w:cs="Times New Roman"/>
              </w:rPr>
              <w:t xml:space="preserve">Sistemul romanesc de sanatate prin intermediul institutiilor abilitate si a profesionistilor din domeniu aseaza pacientul in centrul preocuparilor sale. </w:t>
            </w:r>
          </w:p>
        </w:tc>
      </w:tr>
    </w:tbl>
    <w:p w:rsidR="0047414A" w:rsidRPr="00301612" w:rsidRDefault="0047414A" w:rsidP="002455D7">
      <w:pPr>
        <w:pStyle w:val="Heading2"/>
        <w:keepNext/>
        <w:keepLines/>
        <w:numPr>
          <w:ilvl w:val="1"/>
          <w:numId w:val="1"/>
        </w:numPr>
        <w:tabs>
          <w:tab w:val="clear" w:pos="4536"/>
          <w:tab w:val="clear" w:pos="9072"/>
        </w:tabs>
        <w:spacing w:before="120" w:after="120" w:line="276" w:lineRule="auto"/>
        <w:rPr>
          <w:rFonts w:ascii="Times New Roman" w:hAnsi="Times New Roman" w:cs="Times New Roman"/>
          <w:b/>
          <w:bCs/>
        </w:rPr>
      </w:pPr>
      <w:bookmarkStart w:id="7" w:name="_Toc478634965"/>
      <w:r w:rsidRPr="00301612">
        <w:rPr>
          <w:rFonts w:ascii="Times New Roman" w:hAnsi="Times New Roman" w:cs="Times New Roman"/>
          <w:b/>
          <w:bCs/>
        </w:rPr>
        <w:lastRenderedPageBreak/>
        <w:t>Factori interesați și rolul acestora</w:t>
      </w:r>
      <w:bookmarkEnd w:id="7"/>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c>
          <w:tcPr>
            <w:tcW w:w="9060" w:type="dxa"/>
          </w:tcPr>
          <w:p w:rsidR="0047414A" w:rsidRPr="00301612" w:rsidRDefault="0047414A" w:rsidP="00B10B81">
            <w:pPr>
              <w:spacing w:after="0" w:line="276" w:lineRule="auto"/>
              <w:jc w:val="both"/>
              <w:rPr>
                <w:rStyle w:val="Heading2Char"/>
                <w:rFonts w:ascii="Times New Roman" w:eastAsia="Calibri" w:hAnsi="Times New Roman" w:cs="Times New Roman"/>
                <w:sz w:val="22"/>
                <w:szCs w:val="22"/>
              </w:rPr>
            </w:pPr>
            <w:r w:rsidRPr="00301612">
              <w:rPr>
                <w:rFonts w:ascii="Times New Roman" w:hAnsi="Times New Roman" w:cs="Times New Roman"/>
              </w:rPr>
              <w:t xml:space="preserve">Factorii interesati in implementarea contractului ii reprezinta in mod direct </w:t>
            </w:r>
            <w:r w:rsidRPr="00301612">
              <w:rPr>
                <w:rStyle w:val="Heading2Char"/>
                <w:rFonts w:ascii="Times New Roman" w:eastAsia="Calibri" w:hAnsi="Times New Roman" w:cs="Times New Roman"/>
                <w:sz w:val="22"/>
                <w:szCs w:val="22"/>
              </w:rPr>
              <w:t>Spitalul Clinic Judetean de Urgenta „Sf.Apostol Andrei „ Constanta.</w:t>
            </w:r>
          </w:p>
          <w:p w:rsidR="0047414A" w:rsidRPr="00301612" w:rsidRDefault="0047414A" w:rsidP="00B10B81">
            <w:pPr>
              <w:spacing w:after="0" w:line="276" w:lineRule="auto"/>
              <w:jc w:val="both"/>
              <w:rPr>
                <w:rFonts w:ascii="Times New Roman" w:hAnsi="Times New Roman" w:cs="Times New Roman"/>
              </w:rPr>
            </w:pPr>
            <w:r w:rsidRPr="00301612">
              <w:rPr>
                <w:rFonts w:ascii="Times New Roman" w:hAnsi="Times New Roman" w:cs="Times New Roman"/>
              </w:rPr>
              <w:t xml:space="preserve">In urma realizarii achizitiei se asteapta ca produsele sa respecte termenii si conditiile stabilite prin contract, in sensul ca produsele sa indeplineasca intocmai cerintele solicitate prin prezentul Caiet de </w:t>
            </w:r>
            <w:r w:rsidRPr="00301612">
              <w:rPr>
                <w:rFonts w:ascii="Times New Roman" w:hAnsi="Times New Roman" w:cs="Times New Roman"/>
              </w:rPr>
              <w:lastRenderedPageBreak/>
              <w:t>sarcini, sa satisfaca scopul pentru care au fost achizitionate si sa imbunatateasca calitatea actului medical specific acestui serviciu.</w:t>
            </w:r>
          </w:p>
        </w:tc>
      </w:tr>
    </w:tbl>
    <w:p w:rsidR="0047414A" w:rsidRPr="00301612" w:rsidRDefault="0047414A" w:rsidP="002455D7">
      <w:pPr>
        <w:pStyle w:val="Heading1"/>
        <w:numPr>
          <w:ilvl w:val="0"/>
          <w:numId w:val="1"/>
        </w:numPr>
        <w:spacing w:before="120" w:after="120"/>
        <w:jc w:val="both"/>
        <w:rPr>
          <w:rFonts w:ascii="Times New Roman" w:hAnsi="Times New Roman" w:cs="Times New Roman"/>
        </w:rPr>
      </w:pPr>
      <w:bookmarkStart w:id="8" w:name="_Toc478634966"/>
      <w:r w:rsidRPr="00301612">
        <w:rPr>
          <w:rFonts w:ascii="Times New Roman" w:hAnsi="Times New Roman" w:cs="Times New Roman"/>
        </w:rPr>
        <w:lastRenderedPageBreak/>
        <w:t>Produsele solicitate</w:t>
      </w:r>
      <w:bookmarkEnd w:id="8"/>
    </w:p>
    <w:p w:rsidR="0047414A" w:rsidRPr="00301612" w:rsidRDefault="0047414A" w:rsidP="002455D7">
      <w:pPr>
        <w:pStyle w:val="Heading2"/>
        <w:keepNext/>
        <w:keepLines/>
        <w:numPr>
          <w:ilvl w:val="1"/>
          <w:numId w:val="1"/>
        </w:numPr>
        <w:tabs>
          <w:tab w:val="clear" w:pos="4536"/>
          <w:tab w:val="clear" w:pos="9072"/>
        </w:tabs>
        <w:spacing w:before="120" w:after="120" w:line="276" w:lineRule="auto"/>
        <w:rPr>
          <w:rFonts w:ascii="Times New Roman" w:hAnsi="Times New Roman" w:cs="Times New Roman"/>
          <w:b/>
          <w:bCs/>
        </w:rPr>
      </w:pPr>
      <w:bookmarkStart w:id="9" w:name="_Toc478634967"/>
      <w:r w:rsidRPr="00301612" w:rsidDel="00CC3A4C">
        <w:rPr>
          <w:rFonts w:ascii="Times New Roman" w:hAnsi="Times New Roman" w:cs="Times New Roman"/>
          <w:b/>
          <w:bCs/>
        </w:rPr>
        <w:t xml:space="preserve"> </w:t>
      </w:r>
      <w:bookmarkStart w:id="10" w:name="_Toc478634968"/>
      <w:bookmarkEnd w:id="9"/>
      <w:r w:rsidRPr="00301612">
        <w:rPr>
          <w:rFonts w:ascii="Times New Roman" w:hAnsi="Times New Roman" w:cs="Times New Roman"/>
          <w:b/>
          <w:bCs/>
        </w:rPr>
        <w:t>Obiectivul general la care contribuie furnizarea produselor</w:t>
      </w:r>
      <w:bookmarkEnd w:id="1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rPr>
          <w:trHeight w:val="2358"/>
        </w:trPr>
        <w:tc>
          <w:tcPr>
            <w:tcW w:w="9060" w:type="dxa"/>
          </w:tcPr>
          <w:p w:rsidR="0047414A" w:rsidRPr="00301612" w:rsidRDefault="0047414A" w:rsidP="00B10B81">
            <w:p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Obiectivul general </w:t>
            </w:r>
            <w:r w:rsidRPr="00301612">
              <w:rPr>
                <w:rFonts w:ascii="Times New Roman" w:hAnsi="Times New Roman" w:cs="Times New Roman"/>
                <w:shd w:val="clear" w:color="auto" w:fill="FFFFFF"/>
              </w:rPr>
              <w:t>la care contribuie furnizarea produselor</w:t>
            </w:r>
            <w:r w:rsidRPr="00301612">
              <w:rPr>
                <w:rFonts w:ascii="Times New Roman" w:hAnsi="Times New Roman" w:cs="Times New Roman"/>
                <w:shd w:val="clear" w:color="auto" w:fill="FFFFFF"/>
                <w:lang w:val="en-US"/>
              </w:rPr>
              <w:t xml:space="preserve">, este achiziționarea unor dispozitive și tehnologii medicale sigure, eficiente și inovatoare de către unitățile sanitare, deoarece acestea prezintă o importanță deosebită pentru sănătatea publică, dispozitivele medicale sigure, eficiente și inovatoare având potențialul: </w:t>
            </w:r>
          </w:p>
          <w:p w:rsidR="0047414A" w:rsidRPr="00301612" w:rsidRDefault="0047414A" w:rsidP="00B10B81">
            <w:p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 de a menține oamenii sănătoși și activi mai mult timp, de exemplu prin oferirea de soluții pentru prevenirea bolilor sau diagnosticarea timpurie; acest lucru are un impact pozitiv asupra productivității și competitivității locale; </w:t>
            </w:r>
          </w:p>
          <w:p w:rsidR="0047414A" w:rsidRPr="00301612" w:rsidRDefault="0047414A" w:rsidP="00B10B81">
            <w:p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 de reducere a spitalizării, a complicațiilor, recuperare mai rapidă, economisind astfel timpul și resursele financiare ale pacienților, ale furnizorilor de servicii de asistență medicală și ale sistemului de asigurări sociale de sănătate; </w:t>
            </w:r>
          </w:p>
          <w:p w:rsidR="0047414A" w:rsidRPr="00301612" w:rsidRDefault="0047414A" w:rsidP="00B10B81">
            <w:p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 </w:t>
            </w:r>
            <w:proofErr w:type="gramStart"/>
            <w:r w:rsidRPr="00301612">
              <w:rPr>
                <w:rFonts w:ascii="Times New Roman" w:hAnsi="Times New Roman" w:cs="Times New Roman"/>
                <w:shd w:val="clear" w:color="auto" w:fill="FFFFFF"/>
                <w:lang w:val="en-US"/>
              </w:rPr>
              <w:t>de</w:t>
            </w:r>
            <w:proofErr w:type="gramEnd"/>
            <w:r w:rsidRPr="00301612">
              <w:rPr>
                <w:rFonts w:ascii="Times New Roman" w:hAnsi="Times New Roman" w:cs="Times New Roman"/>
                <w:shd w:val="clear" w:color="auto" w:fill="FFFFFF"/>
                <w:lang w:val="en-US"/>
              </w:rPr>
              <w:t xml:space="preserve"> a face sistemele de asistență medicală mai eficiente, oferind astfel un acces echitabil la asistență medicală pentru un număr cât mai mare de pacienți. </w:t>
            </w:r>
          </w:p>
          <w:p w:rsidR="0047414A" w:rsidRPr="00301612" w:rsidRDefault="0047414A" w:rsidP="00B10B81">
            <w:p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În conformitate cu Regulamentul (UE) 2017/745 al Parlamentului European și al Consiliului din 5 aprilie 2017 privind dispozitivele medicale, (“</w:t>
            </w:r>
            <w:r w:rsidRPr="00301612">
              <w:rPr>
                <w:rFonts w:ascii="Times New Roman" w:hAnsi="Times New Roman" w:cs="Times New Roman"/>
                <w:b/>
                <w:bCs/>
                <w:shd w:val="clear" w:color="auto" w:fill="FFFFFF"/>
                <w:lang w:val="en-US"/>
              </w:rPr>
              <w:t>Regulamentul nr. 745/2017</w:t>
            </w:r>
            <w:r w:rsidRPr="00301612">
              <w:rPr>
                <w:rFonts w:ascii="Times New Roman" w:hAnsi="Times New Roman" w:cs="Times New Roman"/>
                <w:shd w:val="clear" w:color="auto" w:fill="FFFFFF"/>
                <w:lang w:val="en-US"/>
              </w:rPr>
              <w:t>”) un „</w:t>
            </w:r>
            <w:r w:rsidRPr="00301612">
              <w:rPr>
                <w:rFonts w:ascii="Times New Roman" w:hAnsi="Times New Roman" w:cs="Times New Roman"/>
                <w:b/>
                <w:bCs/>
                <w:shd w:val="clear" w:color="auto" w:fill="FFFFFF"/>
                <w:lang w:val="en-US"/>
              </w:rPr>
              <w:t>dispozitiv medical</w:t>
            </w:r>
            <w:r w:rsidRPr="00301612">
              <w:rPr>
                <w:rFonts w:ascii="Times New Roman" w:hAnsi="Times New Roman" w:cs="Times New Roman"/>
                <w:shd w:val="clear" w:color="auto" w:fill="FFFFFF"/>
                <w:lang w:val="en-US"/>
              </w:rPr>
              <w:t xml:space="preserve">” este definit ca fiind </w:t>
            </w:r>
            <w:r w:rsidRPr="00301612">
              <w:rPr>
                <w:rFonts w:ascii="Times New Roman" w:hAnsi="Times New Roman" w:cs="Times New Roman"/>
                <w:b/>
                <w:bCs/>
                <w:shd w:val="clear" w:color="auto" w:fill="FFFFFF"/>
                <w:lang w:val="en-US"/>
              </w:rPr>
              <w:t>orice instrument, aparat, mașină, program informatic, implant, reactiv sau alt articol, destinat de către producător a fi utilizat, separat sau în combinație, pentru ființele umane, într-unul sau mai multe dintre scopurile medicale următoare:</w:t>
            </w:r>
            <w:r w:rsidRPr="00301612">
              <w:rPr>
                <w:rFonts w:ascii="Times New Roman" w:hAnsi="Times New Roman" w:cs="Times New Roman"/>
                <w:shd w:val="clear" w:color="auto" w:fill="FFFFFF"/>
                <w:lang w:val="en-US"/>
              </w:rPr>
              <w:t xml:space="preserve">  </w:t>
            </w:r>
          </w:p>
          <w:p w:rsidR="0047414A" w:rsidRPr="00301612" w:rsidRDefault="0047414A" w:rsidP="00B10B81">
            <w:pPr>
              <w:numPr>
                <w:ilvl w:val="0"/>
                <w:numId w:val="35"/>
              </w:num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diagnosticare, prevenire, monitorizare, prevedere, prognozare, tratament sau ameliorare a unei boli; </w:t>
            </w:r>
          </w:p>
          <w:p w:rsidR="0047414A" w:rsidRPr="00301612" w:rsidRDefault="0047414A" w:rsidP="00B10B81">
            <w:pPr>
              <w:numPr>
                <w:ilvl w:val="0"/>
                <w:numId w:val="35"/>
              </w:num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diagnosticare, monitorizare, tratament, ameliorarea unei leziuni sau a unui handicap sau o compensare a acestora;  </w:t>
            </w:r>
          </w:p>
          <w:p w:rsidR="0047414A" w:rsidRPr="00301612" w:rsidRDefault="0047414A" w:rsidP="00B10B81">
            <w:pPr>
              <w:numPr>
                <w:ilvl w:val="0"/>
                <w:numId w:val="35"/>
              </w:num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investigare, înlocuire sau modificare a unei structuri anatomice sau a unui proces ori stări fiziologice sau patologice;   </w:t>
            </w:r>
          </w:p>
          <w:p w:rsidR="0047414A" w:rsidRPr="00301612" w:rsidRDefault="0047414A" w:rsidP="00B10B81">
            <w:pPr>
              <w:numPr>
                <w:ilvl w:val="0"/>
                <w:numId w:val="35"/>
              </w:num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furnizarea de informații prin intermediul examinării in vitro a unor probe prelevate din organismul uman, inclusiv donări de organe, sânge și țesuturi și care nu își îndeplinește acțiunea principală propusă prin mijloace farmacologice, imunologice sau metabolice, în sau asupra organismului uman, dar care poate fi asistat în îndeplinirea funcției sale prin astfel de mijloace.  </w:t>
            </w:r>
          </w:p>
          <w:p w:rsidR="0047414A" w:rsidRPr="00301612" w:rsidRDefault="0047414A" w:rsidP="00B10B81">
            <w:p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 De asemenea, sunt considerate a fi dispozitive medicale următoarele produse:  </w:t>
            </w:r>
          </w:p>
          <w:p w:rsidR="0047414A" w:rsidRPr="00301612" w:rsidRDefault="0047414A" w:rsidP="00B10B81">
            <w:pPr>
              <w:numPr>
                <w:ilvl w:val="0"/>
                <w:numId w:val="35"/>
              </w:numPr>
              <w:spacing w:after="0" w:line="240" w:lineRule="auto"/>
              <w:jc w:val="both"/>
              <w:rPr>
                <w:rFonts w:ascii="Times New Roman" w:hAnsi="Times New Roman" w:cs="Times New Roman"/>
                <w:shd w:val="clear" w:color="auto" w:fill="FFFFFF"/>
                <w:lang w:val="en-US"/>
              </w:rPr>
            </w:pPr>
            <w:r w:rsidRPr="00301612">
              <w:rPr>
                <w:rFonts w:ascii="Times New Roman" w:hAnsi="Times New Roman" w:cs="Times New Roman"/>
                <w:shd w:val="clear" w:color="auto" w:fill="FFFFFF"/>
                <w:lang w:val="en-US"/>
              </w:rPr>
              <w:t xml:space="preserve">dispozitivele utilizate în scopul controlului sau favorizării concepției;  </w:t>
            </w:r>
          </w:p>
          <w:p w:rsidR="0047414A" w:rsidRPr="00301612" w:rsidRDefault="0047414A" w:rsidP="00B10B81">
            <w:pPr>
              <w:numPr>
                <w:ilvl w:val="0"/>
                <w:numId w:val="35"/>
              </w:numPr>
              <w:spacing w:after="0" w:line="240" w:lineRule="auto"/>
              <w:jc w:val="both"/>
              <w:rPr>
                <w:rFonts w:ascii="Times New Roman" w:hAnsi="Times New Roman" w:cs="Times New Roman"/>
                <w:shd w:val="clear" w:color="auto" w:fill="FFFFFF"/>
              </w:rPr>
            </w:pPr>
            <w:proofErr w:type="gramStart"/>
            <w:r w:rsidRPr="00301612">
              <w:rPr>
                <w:rFonts w:ascii="Times New Roman" w:hAnsi="Times New Roman" w:cs="Times New Roman"/>
                <w:shd w:val="clear" w:color="auto" w:fill="FFFFFF"/>
                <w:lang w:val="en-US"/>
              </w:rPr>
              <w:t>produsele</w:t>
            </w:r>
            <w:proofErr w:type="gramEnd"/>
            <w:r w:rsidRPr="00301612">
              <w:rPr>
                <w:rFonts w:ascii="Times New Roman" w:hAnsi="Times New Roman" w:cs="Times New Roman"/>
                <w:shd w:val="clear" w:color="auto" w:fill="FFFFFF"/>
                <w:lang w:val="en-US"/>
              </w:rPr>
              <w:t xml:space="preserve"> destinate în mod special curățării, dezinfectării sau sterilizării dispozitivelor menționate la articolul 1 alineatul (4) din Regulamentul nr. 745/2017, precum și ale acelora menționate la primul paragraf de la acest punct.  </w:t>
            </w:r>
          </w:p>
        </w:tc>
      </w:tr>
    </w:tbl>
    <w:p w:rsidR="0047414A" w:rsidRPr="00301612" w:rsidRDefault="0047414A" w:rsidP="002455D7">
      <w:pPr>
        <w:pStyle w:val="Heading2"/>
        <w:keepNext/>
        <w:keepLines/>
        <w:numPr>
          <w:ilvl w:val="1"/>
          <w:numId w:val="1"/>
        </w:numPr>
        <w:tabs>
          <w:tab w:val="clear" w:pos="4536"/>
          <w:tab w:val="clear" w:pos="9072"/>
        </w:tabs>
        <w:spacing w:before="120" w:after="120" w:line="276" w:lineRule="auto"/>
        <w:jc w:val="both"/>
        <w:rPr>
          <w:rFonts w:ascii="Times New Roman" w:hAnsi="Times New Roman" w:cs="Times New Roman"/>
          <w:b/>
          <w:bCs/>
          <w:i/>
          <w:iCs/>
        </w:rPr>
      </w:pPr>
      <w:bookmarkStart w:id="11" w:name="_Toc478634969"/>
      <w:r w:rsidRPr="00301612">
        <w:rPr>
          <w:rFonts w:ascii="Times New Roman" w:hAnsi="Times New Roman" w:cs="Times New Roman"/>
          <w:b/>
          <w:bCs/>
        </w:rPr>
        <w:t>Obiectivul specific la care contribuie furnizarea produselor</w:t>
      </w:r>
      <w:bookmarkEnd w:id="11"/>
      <w:r w:rsidRPr="00301612">
        <w:rPr>
          <w:rFonts w:ascii="Times New Roman" w:hAnsi="Times New Roman" w:cs="Times New Roman"/>
          <w:b/>
          <w:bCs/>
          <w:i/>
          <w:iCs/>
        </w:rPr>
        <w:t>.</w:t>
      </w:r>
    </w:p>
    <w:p w:rsidR="0047414A" w:rsidRPr="00301612" w:rsidRDefault="0047414A" w:rsidP="00EA0751">
      <w:pPr>
        <w:rPr>
          <w:rFonts w:ascii="Times New Roman" w:hAnsi="Times New Roman" w:cs="Times New Roman"/>
        </w:rPr>
      </w:pPr>
      <w:r w:rsidRPr="00301612">
        <w:rPr>
          <w:rFonts w:ascii="Times New Roman" w:hAnsi="Times New Roman" w:cs="Times New Roman"/>
        </w:rPr>
        <w:t>Obiectivul specific la care contribuie furnizarea produselor</w:t>
      </w:r>
      <w:r w:rsidRPr="00301612">
        <w:rPr>
          <w:rFonts w:ascii="Times New Roman" w:hAnsi="Times New Roman" w:cs="Times New Roman"/>
          <w:lang w:val="en-US"/>
        </w:rPr>
        <w:t>, il constituie achiziționarea unor dispozitive medicale sigure, eficiente și inovatoare, pentru dotarea Blocului operator Urologie al Spitalului Clinic Judeţean de Urgenţă ”Sf. Apostol Andrei” Constanţa, cu aparatura medicala de ultima generatie.</w:t>
      </w:r>
    </w:p>
    <w:p w:rsidR="0047414A" w:rsidRPr="00301612" w:rsidRDefault="0047414A" w:rsidP="002455D7">
      <w:pPr>
        <w:pStyle w:val="Heading2"/>
        <w:keepNext/>
        <w:keepLines/>
        <w:numPr>
          <w:ilvl w:val="1"/>
          <w:numId w:val="1"/>
        </w:numPr>
        <w:tabs>
          <w:tab w:val="clear" w:pos="4536"/>
          <w:tab w:val="clear" w:pos="9072"/>
        </w:tabs>
        <w:spacing w:before="120" w:after="120" w:line="276" w:lineRule="auto"/>
        <w:rPr>
          <w:rFonts w:ascii="Times New Roman" w:hAnsi="Times New Roman" w:cs="Times New Roman"/>
          <w:b/>
          <w:bCs/>
          <w:i/>
          <w:iCs/>
        </w:rPr>
      </w:pPr>
      <w:bookmarkStart w:id="12" w:name="_Toc478634970"/>
      <w:r w:rsidRPr="00301612">
        <w:rPr>
          <w:rFonts w:ascii="Times New Roman" w:hAnsi="Times New Roman" w:cs="Times New Roman"/>
          <w:b/>
          <w:bCs/>
        </w:rPr>
        <w:lastRenderedPageBreak/>
        <w:t xml:space="preserve">Descrierea produselor solicitate și, </w:t>
      </w:r>
      <w:r w:rsidRPr="00301612">
        <w:rPr>
          <w:rFonts w:ascii="Times New Roman" w:hAnsi="Times New Roman" w:cs="Times New Roman"/>
          <w:b/>
          <w:bCs/>
          <w:i/>
          <w:iCs/>
        </w:rPr>
        <w:t>dacă este cazul</w:t>
      </w:r>
      <w:r w:rsidRPr="00301612">
        <w:rPr>
          <w:rFonts w:ascii="Times New Roman" w:hAnsi="Times New Roman" w:cs="Times New Roman"/>
          <w:b/>
          <w:bCs/>
        </w:rPr>
        <w:t xml:space="preserve">, </w:t>
      </w:r>
      <w:r w:rsidRPr="00301612">
        <w:rPr>
          <w:rFonts w:ascii="Times New Roman" w:hAnsi="Times New Roman" w:cs="Times New Roman"/>
          <w:b/>
          <w:bCs/>
          <w:i/>
          <w:iCs/>
        </w:rPr>
        <w:t>a operațiunilor cu titlu accesoriu necesar a fi realizate</w:t>
      </w:r>
      <w:bookmarkEnd w:id="12"/>
    </w:p>
    <w:tbl>
      <w:tblPr>
        <w:tblW w:w="97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2"/>
      </w:tblGrid>
      <w:tr w:rsidR="0047414A" w:rsidRPr="00301612">
        <w:trPr>
          <w:trHeight w:val="1428"/>
        </w:trPr>
        <w:tc>
          <w:tcPr>
            <w:tcW w:w="9752" w:type="dxa"/>
          </w:tcPr>
          <w:p w:rsidR="0047414A" w:rsidRPr="00301612" w:rsidRDefault="0047414A" w:rsidP="00B10B81">
            <w:pPr>
              <w:spacing w:after="0" w:line="276" w:lineRule="auto"/>
              <w:jc w:val="both"/>
              <w:rPr>
                <w:rFonts w:ascii="Times New Roman" w:hAnsi="Times New Roman" w:cs="Times New Roman"/>
                <w:shd w:val="clear" w:color="auto" w:fill="FFFFFF"/>
              </w:rPr>
            </w:pPr>
            <w:r w:rsidRPr="00301612">
              <w:rPr>
                <w:rFonts w:ascii="Times New Roman" w:hAnsi="Times New Roman" w:cs="Times New Roman"/>
                <w:shd w:val="clear" w:color="auto" w:fill="FFFFFF"/>
                <w:lang w:val="en-US"/>
              </w:rPr>
              <w:t xml:space="preserve">Autoritatea contractantă trebuie să ia în considerare faptul că dotarea spitalelor cu dispozitive medicale sigure, eficiente și inofensive îl reprezintă nu numai noutatea tehnologiilor medicale, dar și </w:t>
            </w:r>
            <w:r w:rsidRPr="00301612">
              <w:rPr>
                <w:rFonts w:ascii="Times New Roman" w:hAnsi="Times New Roman" w:cs="Times New Roman"/>
                <w:b/>
                <w:bCs/>
                <w:shd w:val="clear" w:color="auto" w:fill="FFFFFF"/>
                <w:lang w:val="en-US"/>
              </w:rPr>
              <w:t>modul de mentenanță preventivă, corectivă şi/sau evolutivă de verificare a acestor dispozitive medicale</w:t>
            </w:r>
            <w:r w:rsidRPr="00301612">
              <w:rPr>
                <w:rFonts w:ascii="Times New Roman" w:hAnsi="Times New Roman" w:cs="Times New Roman"/>
                <w:shd w:val="clear" w:color="auto" w:fill="FFFFFF"/>
                <w:lang w:val="en-US"/>
              </w:rPr>
              <w:t>, pentru a garanta durabilitatea lor din considerente calitative și temporale.</w:t>
            </w:r>
          </w:p>
          <w:p w:rsidR="0047414A" w:rsidRPr="00301612" w:rsidRDefault="0047414A" w:rsidP="00B10B81">
            <w:pPr>
              <w:spacing w:before="120" w:after="120" w:line="276" w:lineRule="auto"/>
              <w:jc w:val="both"/>
              <w:rPr>
                <w:rStyle w:val="fadeinm1hgl8"/>
                <w:rFonts w:ascii="Times New Roman" w:hAnsi="Times New Roman" w:cs="Times New Roman"/>
              </w:rPr>
            </w:pPr>
            <w:r w:rsidRPr="00301612">
              <w:rPr>
                <w:rFonts w:ascii="Times New Roman" w:hAnsi="Times New Roman" w:cs="Times New Roman"/>
                <w:shd w:val="clear" w:color="auto" w:fill="FFFFFF"/>
              </w:rPr>
              <w:t>1</w:t>
            </w:r>
            <w:r w:rsidRPr="00301612">
              <w:rPr>
                <w:rFonts w:ascii="Times New Roman" w:hAnsi="Times New Roman" w:cs="Times New Roman"/>
                <w:b/>
                <w:bCs/>
              </w:rPr>
              <w:t xml:space="preserve"> Autoconul-Electrocauter, </w:t>
            </w:r>
            <w:r w:rsidRPr="00301612">
              <w:rPr>
                <w:rFonts w:ascii="Times New Roman" w:hAnsi="Times New Roman" w:cs="Times New Roman"/>
              </w:rPr>
              <w:t>reprezinta echipamentul care sta la baza tratamentului chirurgical-urologic pentru numeroase patologii de aparat urinar, atat superior cat si inferior, avand inclusiv utilizare in chirurgia urologica deschisa, cat si in cea de tip Endoscopic. Fiind un echipament de generatie noua, comparativ cu cel anterior cu peste 20 de ani vechime, ne ajuta sa rezolvam chirurgical in parametri mult superiori afectiunile urologice complexe.</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Livrarea si punerea in functiune se vor realiza cu personal autorizat al furnizorului si sunt operatiuni incluse in pret. Se va anexa o declaratie in acest sens.</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Instruirea personalului pentru utilizarea echipamentului se va efectua de catre personal autorizat al firmei producatoare, personal avand cursuri tehnice la firma producatoare a echipamentului, la beneficiar, in locatia de livrare si este o operatiune inclusa in pret. Se va anexa o declaratie in acest sens.</w:t>
            </w:r>
          </w:p>
          <w:p w:rsidR="0047414A" w:rsidRPr="00301612" w:rsidRDefault="0047414A" w:rsidP="00B10B81">
            <w:pPr>
              <w:spacing w:after="0" w:line="276" w:lineRule="auto"/>
              <w:jc w:val="both"/>
              <w:rPr>
                <w:rFonts w:ascii="Times New Roman" w:hAnsi="Times New Roman" w:cs="Times New Roman"/>
                <w:i/>
                <w:iCs/>
                <w:lang w:val="en-US"/>
              </w:rPr>
            </w:pPr>
            <w:r w:rsidRPr="00301612">
              <w:rPr>
                <w:rFonts w:ascii="Times New Roman" w:hAnsi="Times New Roman" w:cs="Times New Roman"/>
                <w:lang w:val="en-US"/>
              </w:rPr>
              <w:t>Asigurarea implementării unei mentenanțe preventive corespunzătoare, atât din partea utilizatorului, cât și a furnizorului, asigurarea cu consumabilele și piesele de schimb potrivite, rezolvarea timpurie a problemelor apărute stau la baza durabilității dispozitivelor medicale.</w:t>
            </w:r>
          </w:p>
        </w:tc>
      </w:tr>
    </w:tbl>
    <w:p w:rsidR="0047414A" w:rsidRPr="00301612" w:rsidRDefault="0047414A" w:rsidP="00F70704">
      <w:pPr>
        <w:spacing w:before="120" w:after="120" w:line="276" w:lineRule="auto"/>
        <w:rPr>
          <w:rFonts w:ascii="Times New Roman" w:hAnsi="Times New Roman" w:cs="Times New Roman"/>
        </w:rPr>
      </w:pPr>
      <w:r w:rsidRPr="00301612">
        <w:rPr>
          <w:rFonts w:ascii="Times New Roman" w:hAnsi="Times New Roman" w:cs="Times New Roman"/>
        </w:rPr>
        <w:t>În derularea contractului, activitatea contractantului va fi condusă de următoarele principii:</w:t>
      </w:r>
    </w:p>
    <w:p w:rsidR="0047414A" w:rsidRPr="00301612" w:rsidRDefault="0047414A" w:rsidP="00F70704">
      <w:pPr>
        <w:pStyle w:val="ListParagraph"/>
        <w:numPr>
          <w:ilvl w:val="0"/>
          <w:numId w:val="5"/>
        </w:numPr>
        <w:spacing w:before="120" w:after="120" w:line="276" w:lineRule="auto"/>
        <w:rPr>
          <w:rFonts w:ascii="Times New Roman" w:hAnsi="Times New Roman" w:cs="Times New Roman"/>
        </w:rPr>
      </w:pPr>
      <w:r w:rsidRPr="00301612">
        <w:rPr>
          <w:rFonts w:ascii="Times New Roman" w:hAnsi="Times New Roman" w:cs="Times New Roman"/>
        </w:rPr>
        <w:t xml:space="preserve">Contractantul acționează în interesul </w:t>
      </w:r>
      <w:r w:rsidRPr="00301612">
        <w:rPr>
          <w:rFonts w:ascii="Times New Roman" w:hAnsi="Times New Roman" w:cs="Times New Roman"/>
          <w:i/>
          <w:iCs/>
        </w:rPr>
        <w:t>autorității/entității contractante</w:t>
      </w:r>
      <w:r w:rsidRPr="00301612">
        <w:rPr>
          <w:rFonts w:ascii="Times New Roman" w:hAnsi="Times New Roman" w:cs="Times New Roman"/>
        </w:rPr>
        <w:t xml:space="preserve"> pe durata furnizării produselor, în condițiile și cu limitele descrise în documentația aferentă prezentei proceduri de atribuire;</w:t>
      </w:r>
    </w:p>
    <w:p w:rsidR="0047414A" w:rsidRPr="00301612" w:rsidRDefault="0047414A" w:rsidP="00F70704">
      <w:pPr>
        <w:pStyle w:val="ListParagraph"/>
        <w:numPr>
          <w:ilvl w:val="0"/>
          <w:numId w:val="5"/>
        </w:numPr>
        <w:spacing w:before="120" w:after="120" w:line="276" w:lineRule="auto"/>
        <w:rPr>
          <w:rFonts w:ascii="Times New Roman" w:hAnsi="Times New Roman" w:cs="Times New Roman"/>
        </w:rPr>
      </w:pPr>
      <w:r w:rsidRPr="00301612">
        <w:rPr>
          <w:rFonts w:ascii="Times New Roman" w:hAnsi="Times New Roman" w:cs="Times New Roman"/>
        </w:rPr>
        <w:t>Contractantul acționează în sensul realizării obiectivelor prezentate pentru contract în ceea ce privește optimizarea folosirii resurselor necesare îndeplinirii obiectivelor contractului.</w:t>
      </w:r>
    </w:p>
    <w:p w:rsidR="0047414A" w:rsidRPr="00301612" w:rsidRDefault="0047414A" w:rsidP="00FF0EB3">
      <w:pPr>
        <w:rPr>
          <w:rFonts w:ascii="Times New Roman" w:hAnsi="Times New Roman" w:cs="Times New Roman"/>
        </w:rPr>
      </w:pPr>
    </w:p>
    <w:p w:rsidR="0047414A" w:rsidRPr="00301612" w:rsidRDefault="0047414A" w:rsidP="00FF0EB3">
      <w:pPr>
        <w:pStyle w:val="Heading2"/>
        <w:keepNext/>
        <w:keepLines/>
        <w:numPr>
          <w:ilvl w:val="2"/>
          <w:numId w:val="1"/>
        </w:numPr>
        <w:tabs>
          <w:tab w:val="clear" w:pos="4536"/>
          <w:tab w:val="clear" w:pos="9072"/>
        </w:tabs>
        <w:spacing w:before="120" w:after="120" w:line="276" w:lineRule="auto"/>
        <w:jc w:val="center"/>
        <w:rPr>
          <w:rFonts w:ascii="Times New Roman" w:hAnsi="Times New Roman" w:cs="Times New Roman"/>
          <w:b/>
          <w:bCs/>
        </w:rPr>
      </w:pPr>
      <w:bookmarkStart w:id="13" w:name="_Toc478634971"/>
      <w:r w:rsidRPr="00301612">
        <w:rPr>
          <w:rFonts w:ascii="Times New Roman" w:hAnsi="Times New Roman" w:cs="Times New Roman"/>
          <w:b/>
          <w:bCs/>
        </w:rPr>
        <w:t>Produse solicitate</w:t>
      </w:r>
      <w:bookmarkEnd w:id="13"/>
    </w:p>
    <w:tbl>
      <w:tblPr>
        <w:tblW w:w="10080" w:type="dxa"/>
        <w:tblInd w:w="2" w:type="dxa"/>
        <w:tblLook w:val="00A0" w:firstRow="1" w:lastRow="0" w:firstColumn="1" w:lastColumn="0" w:noHBand="0" w:noVBand="0"/>
      </w:tblPr>
      <w:tblGrid>
        <w:gridCol w:w="934"/>
        <w:gridCol w:w="6064"/>
        <w:gridCol w:w="3082"/>
      </w:tblGrid>
      <w:tr w:rsidR="0047414A" w:rsidRPr="00301612">
        <w:trPr>
          <w:trHeight w:val="566"/>
        </w:trPr>
        <w:tc>
          <w:tcPr>
            <w:tcW w:w="9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47414A" w:rsidRPr="00301612" w:rsidRDefault="0047414A" w:rsidP="00AE622A">
            <w:pPr>
              <w:spacing w:after="0" w:line="240" w:lineRule="auto"/>
              <w:jc w:val="center"/>
              <w:rPr>
                <w:rFonts w:ascii="Times New Roman" w:hAnsi="Times New Roman" w:cs="Times New Roman"/>
                <w:b/>
                <w:bCs/>
                <w:lang w:val="en-US"/>
              </w:rPr>
            </w:pPr>
            <w:r w:rsidRPr="00301612">
              <w:rPr>
                <w:rFonts w:ascii="Times New Roman" w:hAnsi="Times New Roman" w:cs="Times New Roman"/>
                <w:b/>
                <w:bCs/>
                <w:lang w:val="en-US"/>
              </w:rPr>
              <w:t>Nr. Lot</w:t>
            </w:r>
          </w:p>
        </w:tc>
        <w:tc>
          <w:tcPr>
            <w:tcW w:w="606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47414A" w:rsidRPr="00301612" w:rsidRDefault="0047414A" w:rsidP="00AD42EF">
            <w:pPr>
              <w:spacing w:after="0" w:line="240" w:lineRule="auto"/>
              <w:jc w:val="center"/>
              <w:rPr>
                <w:rFonts w:ascii="Times New Roman" w:hAnsi="Times New Roman" w:cs="Times New Roman"/>
                <w:b/>
                <w:bCs/>
                <w:lang w:val="en-US"/>
              </w:rPr>
            </w:pPr>
            <w:r w:rsidRPr="00301612">
              <w:rPr>
                <w:rFonts w:ascii="Times New Roman" w:hAnsi="Times New Roman" w:cs="Times New Roman"/>
                <w:b/>
                <w:bCs/>
                <w:lang w:val="en-US"/>
              </w:rPr>
              <w:t xml:space="preserve">Denumire </w:t>
            </w:r>
          </w:p>
        </w:tc>
        <w:tc>
          <w:tcPr>
            <w:tcW w:w="3082" w:type="dxa"/>
            <w:tcBorders>
              <w:top w:val="single" w:sz="4" w:space="0" w:color="auto"/>
              <w:left w:val="single" w:sz="4" w:space="0" w:color="auto"/>
              <w:bottom w:val="single" w:sz="4" w:space="0" w:color="auto"/>
              <w:right w:val="single" w:sz="4" w:space="0" w:color="auto"/>
            </w:tcBorders>
            <w:shd w:val="clear" w:color="000000" w:fill="FFFF00"/>
            <w:vAlign w:val="center"/>
          </w:tcPr>
          <w:p w:rsidR="0047414A" w:rsidRPr="00301612" w:rsidRDefault="0047414A" w:rsidP="00AE622A">
            <w:pPr>
              <w:spacing w:after="0" w:line="240" w:lineRule="auto"/>
              <w:jc w:val="center"/>
              <w:rPr>
                <w:rFonts w:ascii="Times New Roman" w:hAnsi="Times New Roman" w:cs="Times New Roman"/>
                <w:b/>
                <w:bCs/>
                <w:lang w:val="en-US"/>
              </w:rPr>
            </w:pPr>
            <w:r w:rsidRPr="00301612">
              <w:rPr>
                <w:rFonts w:ascii="Times New Roman" w:hAnsi="Times New Roman" w:cs="Times New Roman"/>
                <w:b/>
                <w:bCs/>
                <w:lang w:val="en-US"/>
              </w:rPr>
              <w:t>Cantitate</w:t>
            </w:r>
          </w:p>
        </w:tc>
      </w:tr>
      <w:tr w:rsidR="0047414A" w:rsidRPr="00301612">
        <w:trPr>
          <w:trHeight w:val="283"/>
        </w:trPr>
        <w:tc>
          <w:tcPr>
            <w:tcW w:w="934" w:type="dxa"/>
            <w:tcBorders>
              <w:top w:val="single" w:sz="4" w:space="0" w:color="auto"/>
              <w:left w:val="single" w:sz="4" w:space="0" w:color="auto"/>
              <w:bottom w:val="single" w:sz="4" w:space="0" w:color="auto"/>
              <w:right w:val="single" w:sz="4" w:space="0" w:color="auto"/>
            </w:tcBorders>
            <w:noWrap/>
            <w:vAlign w:val="center"/>
          </w:tcPr>
          <w:p w:rsidR="0047414A" w:rsidRPr="00301612" w:rsidRDefault="0047414A" w:rsidP="00AE622A">
            <w:pPr>
              <w:spacing w:after="0" w:line="240" w:lineRule="auto"/>
              <w:jc w:val="center"/>
              <w:rPr>
                <w:rFonts w:ascii="Times New Roman" w:hAnsi="Times New Roman" w:cs="Times New Roman"/>
                <w:lang w:val="en-US"/>
              </w:rPr>
            </w:pPr>
            <w:r w:rsidRPr="00301612">
              <w:rPr>
                <w:rFonts w:ascii="Times New Roman" w:hAnsi="Times New Roman" w:cs="Times New Roman"/>
                <w:lang w:val="en-US"/>
              </w:rPr>
              <w:t>1</w:t>
            </w:r>
          </w:p>
        </w:tc>
        <w:tc>
          <w:tcPr>
            <w:tcW w:w="6064" w:type="dxa"/>
            <w:tcBorders>
              <w:top w:val="single" w:sz="4" w:space="0" w:color="auto"/>
              <w:left w:val="nil"/>
              <w:bottom w:val="single" w:sz="4" w:space="0" w:color="auto"/>
              <w:right w:val="single" w:sz="4" w:space="0" w:color="auto"/>
            </w:tcBorders>
            <w:vAlign w:val="center"/>
          </w:tcPr>
          <w:p w:rsidR="0047414A" w:rsidRPr="00301612" w:rsidRDefault="0047414A" w:rsidP="00384391">
            <w:pPr>
              <w:spacing w:after="0" w:line="240" w:lineRule="auto"/>
              <w:jc w:val="center"/>
              <w:rPr>
                <w:rFonts w:ascii="Times New Roman" w:hAnsi="Times New Roman" w:cs="Times New Roman"/>
                <w:b/>
                <w:bCs/>
                <w:lang w:val="en-US"/>
              </w:rPr>
            </w:pPr>
            <w:r w:rsidRPr="00301612">
              <w:rPr>
                <w:rFonts w:ascii="Times New Roman" w:hAnsi="Times New Roman" w:cs="Times New Roman"/>
                <w:b/>
                <w:bCs/>
                <w:lang w:val="en-US"/>
              </w:rPr>
              <w:t>Unitate de electrochirurgice Electrocauter-Autocon III400</w:t>
            </w:r>
          </w:p>
        </w:tc>
        <w:tc>
          <w:tcPr>
            <w:tcW w:w="3082" w:type="dxa"/>
            <w:tcBorders>
              <w:top w:val="single" w:sz="4" w:space="0" w:color="auto"/>
              <w:left w:val="nil"/>
              <w:bottom w:val="single" w:sz="4" w:space="0" w:color="auto"/>
              <w:right w:val="single" w:sz="4" w:space="0" w:color="auto"/>
            </w:tcBorders>
            <w:noWrap/>
            <w:vAlign w:val="center"/>
          </w:tcPr>
          <w:p w:rsidR="0047414A" w:rsidRPr="00301612" w:rsidRDefault="0047414A" w:rsidP="00CC5BFE">
            <w:pPr>
              <w:spacing w:after="0" w:line="240" w:lineRule="auto"/>
              <w:jc w:val="center"/>
              <w:rPr>
                <w:rFonts w:ascii="Times New Roman" w:hAnsi="Times New Roman" w:cs="Times New Roman"/>
                <w:lang w:val="en-US"/>
              </w:rPr>
            </w:pPr>
            <w:r w:rsidRPr="00301612">
              <w:rPr>
                <w:rFonts w:ascii="Times New Roman" w:hAnsi="Times New Roman" w:cs="Times New Roman"/>
                <w:lang w:val="en-US"/>
              </w:rPr>
              <w:t>1</w:t>
            </w:r>
          </w:p>
        </w:tc>
      </w:tr>
      <w:tr w:rsidR="0047414A" w:rsidRPr="00301612">
        <w:trPr>
          <w:trHeight w:val="283"/>
        </w:trPr>
        <w:tc>
          <w:tcPr>
            <w:tcW w:w="934" w:type="dxa"/>
            <w:tcBorders>
              <w:top w:val="single" w:sz="4" w:space="0" w:color="auto"/>
              <w:left w:val="single" w:sz="4" w:space="0" w:color="auto"/>
              <w:bottom w:val="single" w:sz="4" w:space="0" w:color="auto"/>
              <w:right w:val="single" w:sz="4" w:space="0" w:color="auto"/>
            </w:tcBorders>
            <w:noWrap/>
            <w:vAlign w:val="center"/>
          </w:tcPr>
          <w:p w:rsidR="0047414A" w:rsidRPr="00301612" w:rsidRDefault="0047414A" w:rsidP="00373059">
            <w:pPr>
              <w:spacing w:after="0" w:line="240" w:lineRule="auto"/>
              <w:jc w:val="center"/>
              <w:rPr>
                <w:rFonts w:ascii="Times New Roman" w:hAnsi="Times New Roman" w:cs="Times New Roman"/>
                <w:b/>
                <w:bCs/>
                <w:lang w:val="en-US"/>
              </w:rPr>
            </w:pPr>
            <w:r w:rsidRPr="00301612">
              <w:rPr>
                <w:rFonts w:ascii="Times New Roman" w:hAnsi="Times New Roman" w:cs="Times New Roman"/>
                <w:b/>
                <w:bCs/>
                <w:lang w:val="en-US"/>
              </w:rPr>
              <w:t>2</w:t>
            </w:r>
          </w:p>
        </w:tc>
        <w:tc>
          <w:tcPr>
            <w:tcW w:w="6064" w:type="dxa"/>
            <w:tcBorders>
              <w:top w:val="single" w:sz="4" w:space="0" w:color="auto"/>
              <w:left w:val="nil"/>
              <w:bottom w:val="single" w:sz="4" w:space="0" w:color="auto"/>
              <w:right w:val="single" w:sz="4" w:space="0" w:color="auto"/>
            </w:tcBorders>
            <w:vAlign w:val="center"/>
          </w:tcPr>
          <w:p w:rsidR="0047414A" w:rsidRPr="00301612" w:rsidRDefault="0047414A" w:rsidP="00373059">
            <w:pPr>
              <w:spacing w:after="0" w:line="240" w:lineRule="auto"/>
              <w:jc w:val="center"/>
              <w:rPr>
                <w:rFonts w:ascii="Times New Roman" w:hAnsi="Times New Roman" w:cs="Times New Roman"/>
                <w:b/>
                <w:bCs/>
                <w:lang w:val="en-US"/>
              </w:rPr>
            </w:pPr>
            <w:r w:rsidRPr="00301612">
              <w:rPr>
                <w:rFonts w:ascii="Times New Roman" w:hAnsi="Times New Roman" w:cs="Times New Roman"/>
                <w:b/>
                <w:bCs/>
                <w:lang w:val="en-US"/>
              </w:rPr>
              <w:t>Pedala dubla pentru Electrocauter Autocon III400, prevazuta cu buton de comutare intre proceduri</w:t>
            </w:r>
          </w:p>
        </w:tc>
        <w:tc>
          <w:tcPr>
            <w:tcW w:w="3082" w:type="dxa"/>
            <w:tcBorders>
              <w:top w:val="single" w:sz="4" w:space="0" w:color="auto"/>
              <w:left w:val="nil"/>
              <w:bottom w:val="single" w:sz="4" w:space="0" w:color="auto"/>
              <w:right w:val="single" w:sz="4" w:space="0" w:color="auto"/>
            </w:tcBorders>
            <w:noWrap/>
            <w:vAlign w:val="center"/>
          </w:tcPr>
          <w:p w:rsidR="0047414A" w:rsidRPr="00301612" w:rsidRDefault="0047414A" w:rsidP="00373059">
            <w:pPr>
              <w:spacing w:after="0" w:line="240" w:lineRule="auto"/>
              <w:jc w:val="center"/>
              <w:rPr>
                <w:rFonts w:ascii="Times New Roman" w:hAnsi="Times New Roman" w:cs="Times New Roman"/>
                <w:lang w:val="en-US"/>
              </w:rPr>
            </w:pPr>
            <w:r w:rsidRPr="00301612">
              <w:rPr>
                <w:rFonts w:ascii="Times New Roman" w:hAnsi="Times New Roman" w:cs="Times New Roman"/>
                <w:lang w:val="en-US"/>
              </w:rPr>
              <w:t>1</w:t>
            </w:r>
          </w:p>
        </w:tc>
      </w:tr>
    </w:tbl>
    <w:p w:rsidR="0047414A" w:rsidRPr="00301612" w:rsidRDefault="0047414A" w:rsidP="00FF0EB3">
      <w:pPr>
        <w:spacing w:before="120" w:after="120" w:line="276" w:lineRule="auto"/>
        <w:jc w:val="center"/>
        <w:rPr>
          <w:rFonts w:ascii="Times New Roman" w:hAnsi="Times New Roman" w:cs="Times New Roman"/>
          <w:b/>
          <w:bCs/>
          <w:i/>
          <w:iCs/>
        </w:rPr>
      </w:pPr>
    </w:p>
    <w:p w:rsidR="0047414A" w:rsidRPr="00301612" w:rsidRDefault="0047414A" w:rsidP="00FF0EB3">
      <w:pPr>
        <w:rPr>
          <w:rFonts w:ascii="Times New Roman" w:hAnsi="Times New Roman" w:cs="Times New Roman"/>
        </w:rPr>
        <w:sectPr w:rsidR="0047414A" w:rsidRPr="00301612" w:rsidSect="003E502F">
          <w:headerReference w:type="default" r:id="rId7"/>
          <w:footerReference w:type="default" r:id="rId8"/>
          <w:pgSz w:w="11906" w:h="16838"/>
          <w:pgMar w:top="629" w:right="1418" w:bottom="1134" w:left="1418" w:header="709" w:footer="709" w:gutter="0"/>
          <w:cols w:space="708"/>
          <w:docGrid w:linePitch="360"/>
        </w:sectPr>
      </w:pPr>
    </w:p>
    <w:p w:rsidR="0047414A" w:rsidRPr="00301612" w:rsidRDefault="0047414A" w:rsidP="002514DA">
      <w:pPr>
        <w:spacing w:before="120" w:after="120" w:line="276" w:lineRule="auto"/>
        <w:jc w:val="both"/>
        <w:rPr>
          <w:rFonts w:ascii="Times New Roman" w:hAnsi="Times New Roman" w:cs="Times New Roman"/>
        </w:rPr>
      </w:pPr>
    </w:p>
    <w:p w:rsidR="0047414A" w:rsidRPr="00301612" w:rsidRDefault="0047414A" w:rsidP="00894EE6">
      <w:pPr>
        <w:jc w:val="both"/>
        <w:rPr>
          <w:rFonts w:ascii="Times New Roman" w:hAnsi="Times New Roman" w:cs="Times New Roman"/>
          <w:b/>
          <w:bCs/>
          <w:u w:val="single"/>
          <w:lang w:val="it-IT"/>
        </w:rPr>
      </w:pPr>
    </w:p>
    <w:p w:rsidR="0047414A" w:rsidRPr="00301612" w:rsidRDefault="0047414A" w:rsidP="00973D7E">
      <w:pPr>
        <w:jc w:val="both"/>
        <w:rPr>
          <w:rFonts w:ascii="Times New Roman" w:hAnsi="Times New Roman" w:cs="Times New Roman"/>
          <w:b/>
          <w:bCs/>
          <w:u w:val="single"/>
          <w:lang w:val="it-IT"/>
        </w:rPr>
      </w:pPr>
      <w:r w:rsidRPr="00301612">
        <w:rPr>
          <w:rFonts w:ascii="Times New Roman" w:hAnsi="Times New Roman" w:cs="Times New Roman"/>
          <w:b/>
          <w:bCs/>
          <w:u w:val="single"/>
          <w:lang w:val="it-IT"/>
        </w:rPr>
        <w:t>SPECIFICATIILE TEHNICE ALE PRODUSELOR SOLICITATE :</w:t>
      </w:r>
    </w:p>
    <w:tbl>
      <w:tblPr>
        <w:tblpPr w:leftFromText="180" w:rightFromText="180" w:vertAnchor="text" w:tblpXSpec="right" w:tblpY="1"/>
        <w:tblOverlap w:val="neve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1620"/>
        <w:gridCol w:w="7200"/>
        <w:gridCol w:w="1260"/>
        <w:gridCol w:w="1170"/>
        <w:gridCol w:w="3420"/>
      </w:tblGrid>
      <w:tr w:rsidR="0047414A" w:rsidRPr="00301612" w:rsidTr="00F50B41">
        <w:tc>
          <w:tcPr>
            <w:tcW w:w="625" w:type="dxa"/>
          </w:tcPr>
          <w:p w:rsidR="0047414A" w:rsidRPr="00301612" w:rsidRDefault="0047414A" w:rsidP="00CC5BFE">
            <w:pPr>
              <w:spacing w:after="0" w:line="240" w:lineRule="auto"/>
              <w:rPr>
                <w:rFonts w:ascii="Times New Roman" w:hAnsi="Times New Roman" w:cs="Times New Roman"/>
                <w:b/>
                <w:bCs/>
              </w:rPr>
            </w:pPr>
            <w:r w:rsidRPr="00301612">
              <w:rPr>
                <w:rFonts w:ascii="Times New Roman" w:hAnsi="Times New Roman" w:cs="Times New Roman"/>
                <w:b/>
                <w:bCs/>
              </w:rPr>
              <w:t>Nr.Lot</w:t>
            </w:r>
          </w:p>
        </w:tc>
        <w:tc>
          <w:tcPr>
            <w:tcW w:w="1620" w:type="dxa"/>
          </w:tcPr>
          <w:p w:rsidR="0047414A" w:rsidRPr="00301612" w:rsidRDefault="0047414A" w:rsidP="00CC5BFE">
            <w:pPr>
              <w:spacing w:after="0" w:line="240" w:lineRule="auto"/>
              <w:rPr>
                <w:rFonts w:ascii="Times New Roman" w:hAnsi="Times New Roman" w:cs="Times New Roman"/>
                <w:b/>
                <w:bCs/>
              </w:rPr>
            </w:pPr>
            <w:r w:rsidRPr="00301612">
              <w:rPr>
                <w:rFonts w:ascii="Times New Roman" w:hAnsi="Times New Roman" w:cs="Times New Roman"/>
                <w:b/>
                <w:bCs/>
              </w:rPr>
              <w:t>Denumire</w:t>
            </w:r>
          </w:p>
        </w:tc>
        <w:tc>
          <w:tcPr>
            <w:tcW w:w="7200" w:type="dxa"/>
          </w:tcPr>
          <w:p w:rsidR="0047414A" w:rsidRPr="00301612" w:rsidRDefault="0047414A" w:rsidP="00CC5BFE">
            <w:pPr>
              <w:spacing w:after="0" w:line="240" w:lineRule="auto"/>
              <w:rPr>
                <w:rFonts w:ascii="Times New Roman" w:hAnsi="Times New Roman" w:cs="Times New Roman"/>
                <w:b/>
                <w:bCs/>
              </w:rPr>
            </w:pPr>
            <w:r w:rsidRPr="00301612">
              <w:rPr>
                <w:rFonts w:ascii="Times New Roman" w:hAnsi="Times New Roman" w:cs="Times New Roman"/>
                <w:b/>
                <w:bCs/>
              </w:rPr>
              <w:t>Specificatii tehnice specifice:</w:t>
            </w:r>
          </w:p>
        </w:tc>
        <w:tc>
          <w:tcPr>
            <w:tcW w:w="1260" w:type="dxa"/>
          </w:tcPr>
          <w:p w:rsidR="0047414A" w:rsidRPr="00301612" w:rsidRDefault="0047414A" w:rsidP="00CC5BFE">
            <w:pPr>
              <w:spacing w:after="0" w:line="240" w:lineRule="auto"/>
              <w:rPr>
                <w:rFonts w:ascii="Times New Roman" w:hAnsi="Times New Roman" w:cs="Times New Roman"/>
                <w:b/>
                <w:bCs/>
              </w:rPr>
            </w:pPr>
            <w:r w:rsidRPr="00301612">
              <w:rPr>
                <w:rFonts w:ascii="Times New Roman" w:hAnsi="Times New Roman" w:cs="Times New Roman"/>
                <w:b/>
                <w:bCs/>
              </w:rPr>
              <w:t>Loc de livrare</w:t>
            </w:r>
          </w:p>
        </w:tc>
        <w:tc>
          <w:tcPr>
            <w:tcW w:w="1170" w:type="dxa"/>
          </w:tcPr>
          <w:p w:rsidR="0047414A" w:rsidRPr="00301612" w:rsidRDefault="0047414A" w:rsidP="00CC5BFE">
            <w:pPr>
              <w:spacing w:after="0" w:line="240" w:lineRule="auto"/>
              <w:rPr>
                <w:rFonts w:ascii="Times New Roman" w:hAnsi="Times New Roman" w:cs="Times New Roman"/>
                <w:b/>
                <w:bCs/>
              </w:rPr>
            </w:pPr>
            <w:r w:rsidRPr="00301612">
              <w:rPr>
                <w:rFonts w:ascii="Times New Roman" w:hAnsi="Times New Roman" w:cs="Times New Roman"/>
                <w:b/>
                <w:bCs/>
              </w:rPr>
              <w:t>Data de livrare solicitata</w:t>
            </w:r>
          </w:p>
        </w:tc>
        <w:tc>
          <w:tcPr>
            <w:tcW w:w="3420" w:type="dxa"/>
          </w:tcPr>
          <w:p w:rsidR="0047414A" w:rsidRPr="00301612" w:rsidRDefault="0047414A" w:rsidP="00CC5BFE">
            <w:pPr>
              <w:spacing w:after="0" w:line="240" w:lineRule="auto"/>
              <w:rPr>
                <w:rFonts w:ascii="Times New Roman" w:hAnsi="Times New Roman" w:cs="Times New Roman"/>
                <w:b/>
                <w:bCs/>
              </w:rPr>
            </w:pPr>
            <w:r w:rsidRPr="00301612">
              <w:rPr>
                <w:rFonts w:ascii="Times New Roman" w:hAnsi="Times New Roman" w:cs="Times New Roman"/>
                <w:b/>
                <w:bCs/>
              </w:rPr>
              <w:t>Termen de Garantie</w:t>
            </w:r>
          </w:p>
        </w:tc>
      </w:tr>
      <w:tr w:rsidR="0047414A" w:rsidRPr="00301612" w:rsidTr="00F50B41">
        <w:tc>
          <w:tcPr>
            <w:tcW w:w="625" w:type="dxa"/>
          </w:tcPr>
          <w:p w:rsidR="0047414A" w:rsidRPr="00301612" w:rsidRDefault="0047414A" w:rsidP="00CC5BFE">
            <w:pPr>
              <w:spacing w:after="0" w:line="240" w:lineRule="auto"/>
              <w:rPr>
                <w:rFonts w:ascii="Times New Roman" w:hAnsi="Times New Roman" w:cs="Times New Roman"/>
              </w:rPr>
            </w:pPr>
            <w:r w:rsidRPr="00301612">
              <w:rPr>
                <w:rFonts w:ascii="Times New Roman" w:hAnsi="Times New Roman" w:cs="Times New Roman"/>
              </w:rPr>
              <w:t>1</w:t>
            </w:r>
          </w:p>
        </w:tc>
        <w:tc>
          <w:tcPr>
            <w:tcW w:w="1620" w:type="dxa"/>
          </w:tcPr>
          <w:p w:rsidR="0047414A" w:rsidRPr="00301612" w:rsidRDefault="0047414A" w:rsidP="00CC5BFE">
            <w:pPr>
              <w:spacing w:after="0" w:line="240" w:lineRule="auto"/>
              <w:rPr>
                <w:rFonts w:ascii="Times New Roman" w:hAnsi="Times New Roman" w:cs="Times New Roman"/>
              </w:rPr>
            </w:pPr>
            <w:r w:rsidRPr="00301612">
              <w:rPr>
                <w:b/>
                <w:bCs/>
              </w:rPr>
              <w:t>Electrocauter / Unitate electrochirurgie cu accesorii-1 bucata</w:t>
            </w:r>
            <w:r w:rsidRPr="00301612">
              <w:rPr>
                <w:rStyle w:val="Strong"/>
                <w:rFonts w:ascii="Times New Roman" w:hAnsi="Times New Roman" w:cs="Times New Roman"/>
                <w:b w:val="0"/>
                <w:bCs w:val="0"/>
              </w:rPr>
              <w:br/>
              <w:t xml:space="preserve">Parte din Ansamblul de Endourologie Storz. </w:t>
            </w:r>
          </w:p>
        </w:tc>
        <w:tc>
          <w:tcPr>
            <w:tcW w:w="7200" w:type="dxa"/>
          </w:tcPr>
          <w:tbl>
            <w:tblPr>
              <w:tblW w:w="139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0"/>
              <w:gridCol w:w="8790"/>
            </w:tblGrid>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Moduri de operare electrochirurgicale: monopolar si bipolar</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Iesiri monopolare :  cu posibilitatea conectarii cabluri tip 3 pini, 4 mm si 5 mm</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 xml:space="preserve">Iesiri bipolare : cu posibilitatea conectarii cabluri tip 2 pini sau 1 pin </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Display / indicatori tip LCD – touchscreen de minim 9”, asezat pe panoul frontal al unitului, cu posibilitatea de blocare/deblocare a lui, cu setarea blocarii in intervalul 30 secunde – 5 min</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Minim doua prize de conectare pentru pedale de comanda, asezate pe panoul din spate al unitului</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Conectori comunicare unit:</w:t>
                  </w:r>
                </w:p>
                <w:p w:rsidR="0047414A" w:rsidRPr="00615E23" w:rsidRDefault="0047414A" w:rsidP="00615E23">
                  <w:pPr>
                    <w:framePr w:hSpace="180" w:wrap="around" w:vAnchor="text" w:hAnchor="text" w:xAlign="right" w:y="1"/>
                    <w:widowControl w:val="0"/>
                    <w:numPr>
                      <w:ilvl w:val="0"/>
                      <w:numId w:val="44"/>
                    </w:numPr>
                    <w:shd w:val="clear" w:color="auto" w:fill="FFFFFF"/>
                    <w:autoSpaceDE w:val="0"/>
                    <w:autoSpaceDN w:val="0"/>
                    <w:adjustRightInd w:val="0"/>
                    <w:spacing w:after="0" w:line="240" w:lineRule="auto"/>
                    <w:suppressOverlap/>
                    <w:rPr>
                      <w:color w:val="FF0000"/>
                    </w:rPr>
                  </w:pPr>
                  <w:r w:rsidRPr="00615E23">
                    <w:rPr>
                      <w:color w:val="FF0000"/>
                    </w:rPr>
                    <w:t xml:space="preserve">Ethernet pentru conectare la computer comanda central </w:t>
                  </w:r>
                </w:p>
                <w:p w:rsidR="0047414A" w:rsidRPr="00615E23" w:rsidRDefault="0047414A" w:rsidP="00615E23">
                  <w:pPr>
                    <w:framePr w:hSpace="180" w:wrap="around" w:vAnchor="text" w:hAnchor="text" w:xAlign="right" w:y="1"/>
                    <w:widowControl w:val="0"/>
                    <w:numPr>
                      <w:ilvl w:val="0"/>
                      <w:numId w:val="44"/>
                    </w:numPr>
                    <w:shd w:val="clear" w:color="auto" w:fill="FFFFFF"/>
                    <w:autoSpaceDE w:val="0"/>
                    <w:autoSpaceDN w:val="0"/>
                    <w:adjustRightInd w:val="0"/>
                    <w:spacing w:after="0" w:line="240" w:lineRule="auto"/>
                    <w:suppressOverlap/>
                    <w:rPr>
                      <w:color w:val="FF0000"/>
                    </w:rPr>
                  </w:pPr>
                  <w:r w:rsidRPr="00615E23">
                    <w:rPr>
                      <w:color w:val="FF0000"/>
                    </w:rPr>
                    <w:t xml:space="preserve">USB ptr update software </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Mufa intrare si iesire semnal fibra optica</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Cu un sistem de monitorizare permanenta in timp real a electrodului neutru, care sa depisteze automat orice neconcordanta, problema aparuta la nivelul electrodului neutru, schimbarea impedantei tesutului, monitorizarea puterii disipate si a circuitului electric al electrodului neutru</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Cu minim 300 optiuni de programe de lucru diferite, care sa fie configurabile/afisate/ascunse/personalizate individual de catre utilizator</w:t>
                  </w:r>
                </w:p>
              </w:tc>
            </w:tr>
            <w:tr w:rsidR="00615E23" w:rsidRPr="00615E23">
              <w:tc>
                <w:tcPr>
                  <w:tcW w:w="13770" w:type="dxa"/>
                  <w:gridSpan w:val="2"/>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Cu minim 200 optiuni de presetari (favorite), care sa fie configurabile/afisate/ascunse/personalizate individual de catre utilizator</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lastRenderedPageBreak/>
                    <w:t>Putere maxima a unitului electrochirurgical de minim 400W la 100 ohm</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Sistem de Self-test continuu pentru siguranta parametrilor operatorii</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Functie Arc Control</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 xml:space="preserve">Afisare erori de utilizare pe display-ul de pe panoul frontal care sa ramana apoi inregistrate in memoria interna aparatului pentru diagnoza ulterioara : erori ale sistemului si erori de utilizare </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Posibilitate de utilizare a unitului electrochirurgical atat cu electrozi neutrii disposabili cat si cu electrozi neutrii reutilizabili</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Posibilitate de utilizare a unitului electrochirurgical cu electrozi neutrii disposabili tip baby / pentru copii mici</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Sistem integrat de securitate a unitului electrochirurgical</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Mod monopolar – 1 iesire monopolara :</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 xml:space="preserve">1.Taiere monopolara: </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 xml:space="preserve">Putere maxima : minim 400W </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Minim 9 moduri de taiere monopolara, inclusiv taiere tip Gastrocut si taiere cu Argon</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Comanda manuala sau de la pedala pentru minim o iesire monopolara</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lastRenderedPageBreak/>
                    <w:t>Taiere monopolara cu hemostaza concomitenta, cu posibilitate de ajustare a gradului de hemostaza pana la 9 trepte de ajustare</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2.Coagulare monopolara:</w:t>
                  </w:r>
                </w:p>
              </w:tc>
            </w:tr>
            <w:tr w:rsidR="00615E23" w:rsidRPr="00615E23">
              <w:trPr>
                <w:gridAfter w:val="1"/>
                <w:wAfter w:w="8715"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 xml:space="preserve">Putere maxima : minim 250W </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Minim 8 moduri de coagulare monopolara, inclusiv coagulare tip Gastrocut Cog , Spray si coagulare cu Argon</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Comanda manuala sau de la pedala pentru minim o iesire monopolara</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Mod bipolar – 2 iesiri bipolare :</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1.Taiere bipolara:</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Minim 3 moduri de taiere bipolara</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 xml:space="preserve">Putere maxima : minim 200W </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Mod taiere bipolara special dedicat pentru pense si foarfeci bipolare laparoscopice rotative tip RoBi, cu voltaj limitat la maxim 110Vp, pentru a preveni distrugerea lor</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2.Coagulare bipolara:</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Putere maxima : minim 120W</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Minim 8 moduri de coagulare bipolara</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Functie de AUTOSTART pentru ambele iesiri</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numPr>
                      <w:ilvl w:val="0"/>
                      <w:numId w:val="43"/>
                    </w:numPr>
                    <w:spacing w:after="0" w:line="240" w:lineRule="auto"/>
                    <w:suppressOverlap/>
                    <w:rPr>
                      <w:color w:val="FF0000"/>
                    </w:rPr>
                  </w:pPr>
                  <w:r w:rsidRPr="00615E23">
                    <w:rPr>
                      <w:color w:val="FF0000"/>
                    </w:rPr>
                    <w:t xml:space="preserve">Mod coagulare bipolara special dedicat pentru pense bipolare laparoscopice rotative </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lastRenderedPageBreak/>
                    <w:t>Cu interfata pentru conectarea cu computerul de comanda si control al sistemului de chirurgie laparoscopica</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suppressOverlap/>
                    <w:rPr>
                      <w:color w:val="FF0000"/>
                    </w:rPr>
                  </w:pPr>
                  <w:r w:rsidRPr="00615E23">
                    <w:rPr>
                      <w:color w:val="FF0000"/>
                    </w:rPr>
                    <w:t>Configuratie:</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widowControl w:val="0"/>
                    <w:numPr>
                      <w:ilvl w:val="0"/>
                      <w:numId w:val="46"/>
                    </w:numPr>
                    <w:shd w:val="clear" w:color="auto" w:fill="FFFFFF"/>
                    <w:autoSpaceDE w:val="0"/>
                    <w:autoSpaceDN w:val="0"/>
                    <w:adjustRightInd w:val="0"/>
                    <w:spacing w:after="0" w:line="240" w:lineRule="auto"/>
                    <w:suppressOverlap/>
                    <w:rPr>
                      <w:color w:val="FF0000"/>
                    </w:rPr>
                  </w:pPr>
                  <w:r w:rsidRPr="00615E23">
                    <w:rPr>
                      <w:color w:val="FF0000"/>
                    </w:rPr>
                    <w:t>Unit Electrochirurgical Mono/Bipolar – 1 buc</w:t>
                  </w:r>
                </w:p>
              </w:tc>
            </w:tr>
            <w:tr w:rsidR="00615E23" w:rsidRPr="00615E23">
              <w:trPr>
                <w:gridAfter w:val="1"/>
                <w:wAfter w:w="8790" w:type="dxa"/>
              </w:trPr>
              <w:tc>
                <w:tcPr>
                  <w:tcW w:w="5130" w:type="dxa"/>
                  <w:tcBorders>
                    <w:top w:val="single" w:sz="4" w:space="0" w:color="auto"/>
                    <w:left w:val="single" w:sz="4" w:space="0" w:color="auto"/>
                    <w:bottom w:val="single" w:sz="4" w:space="0" w:color="auto"/>
                    <w:right w:val="single" w:sz="4" w:space="0" w:color="auto"/>
                  </w:tcBorders>
                  <w:vAlign w:val="center"/>
                </w:tcPr>
                <w:p w:rsidR="0047414A" w:rsidRPr="00615E23" w:rsidRDefault="0047414A" w:rsidP="00615E23">
                  <w:pPr>
                    <w:framePr w:hSpace="180" w:wrap="around" w:vAnchor="text" w:hAnchor="text" w:xAlign="right" w:y="1"/>
                    <w:widowControl w:val="0"/>
                    <w:numPr>
                      <w:ilvl w:val="0"/>
                      <w:numId w:val="45"/>
                    </w:numPr>
                    <w:shd w:val="clear" w:color="auto" w:fill="FFFFFF"/>
                    <w:autoSpaceDE w:val="0"/>
                    <w:autoSpaceDN w:val="0"/>
                    <w:adjustRightInd w:val="0"/>
                    <w:spacing w:after="0" w:line="240" w:lineRule="auto"/>
                    <w:suppressOverlap/>
                    <w:rPr>
                      <w:color w:val="FF0000"/>
                    </w:rPr>
                  </w:pPr>
                  <w:r w:rsidRPr="00615E23">
                    <w:rPr>
                      <w:color w:val="FF0000"/>
                    </w:rPr>
                    <w:t xml:space="preserve">Pedala dubla cu un buton de comutare central – 1 buc. </w:t>
                  </w:r>
                </w:p>
                <w:p w:rsidR="0047414A" w:rsidRPr="00615E23" w:rsidRDefault="0047414A" w:rsidP="00615E23">
                  <w:pPr>
                    <w:framePr w:hSpace="180" w:wrap="around" w:vAnchor="text" w:hAnchor="text" w:xAlign="right" w:y="1"/>
                    <w:suppressOverlap/>
                    <w:rPr>
                      <w:color w:val="FF0000"/>
                    </w:rPr>
                  </w:pPr>
                  <w:r w:rsidRPr="00615E23">
                    <w:rPr>
                      <w:color w:val="FF0000"/>
                    </w:rPr>
                    <w:t>Butonul de comutare permite atat schimbarea modului de activare monopolar sau bipolar, cat si schimbarea intre 2 valori de putere prestabilite in utilizarea unui instrument</w:t>
                  </w:r>
                </w:p>
              </w:tc>
            </w:tr>
          </w:tbl>
          <w:p w:rsidR="0047414A" w:rsidRPr="00615E23" w:rsidRDefault="0047414A" w:rsidP="00CC5BFE">
            <w:pPr>
              <w:spacing w:after="0" w:line="240" w:lineRule="auto"/>
              <w:rPr>
                <w:rFonts w:ascii="Times New Roman" w:hAnsi="Times New Roman" w:cs="Times New Roman"/>
                <w:b/>
                <w:bCs/>
                <w:color w:val="FF0000"/>
              </w:rPr>
            </w:pPr>
            <w:r w:rsidRPr="00615E23">
              <w:rPr>
                <w:rFonts w:ascii="Times New Roman" w:hAnsi="Times New Roman" w:cs="Times New Roman"/>
                <w:b/>
                <w:bCs/>
                <w:color w:val="FF0000"/>
              </w:rPr>
              <w:t>Instalare si punere in functiune:</w:t>
            </w:r>
          </w:p>
          <w:p w:rsidR="0047414A" w:rsidRPr="00615E23" w:rsidRDefault="0047414A" w:rsidP="00CC5BFE">
            <w:pPr>
              <w:spacing w:after="0" w:line="240" w:lineRule="auto"/>
              <w:rPr>
                <w:rFonts w:ascii="Times New Roman" w:hAnsi="Times New Roman" w:cs="Times New Roman"/>
                <w:b/>
                <w:bCs/>
                <w:color w:val="FF0000"/>
              </w:rPr>
            </w:pPr>
          </w:p>
          <w:p w:rsidR="0047414A" w:rsidRPr="00615E23" w:rsidRDefault="0047414A" w:rsidP="00866731">
            <w:pPr>
              <w:spacing w:after="0" w:line="276" w:lineRule="auto"/>
              <w:jc w:val="both"/>
              <w:rPr>
                <w:rFonts w:ascii="Times New Roman" w:hAnsi="Times New Roman" w:cs="Times New Roman"/>
                <w:color w:val="FF0000"/>
                <w:lang w:val="en-US"/>
              </w:rPr>
            </w:pPr>
            <w:r w:rsidRPr="00615E23">
              <w:rPr>
                <w:rFonts w:ascii="Times New Roman" w:hAnsi="Times New Roman" w:cs="Times New Roman"/>
                <w:color w:val="FF0000"/>
                <w:lang w:val="en-US"/>
              </w:rPr>
              <w:t>Instruirea personalului pentru utilizarea echipamentului se va efectua de catre personal autorizat al firmei producatoare, personal avand cursuri tehnice la firma producatoare a echipamentului, la beneficiar, in locatia de livrare si este o operatiune inclusa in pret. Se va anexa o declaratie in acest sens.</w:t>
            </w:r>
          </w:p>
          <w:p w:rsidR="0047414A" w:rsidRPr="00301612" w:rsidRDefault="0047414A" w:rsidP="00866731">
            <w:pPr>
              <w:spacing w:after="0" w:line="240" w:lineRule="auto"/>
              <w:rPr>
                <w:rFonts w:ascii="Times New Roman" w:hAnsi="Times New Roman" w:cs="Times New Roman"/>
              </w:rPr>
            </w:pPr>
            <w:r w:rsidRPr="00615E23">
              <w:rPr>
                <w:rFonts w:ascii="Times New Roman" w:hAnsi="Times New Roman" w:cs="Times New Roman"/>
                <w:color w:val="FF0000"/>
                <w:lang w:val="en-US"/>
              </w:rPr>
              <w:t>Asigurarea implementării unei mentenanțe preventive corespunzătoare, atât din partea utilizatorului, cât și a furnizorului, asigurarea cu consumabilele și piesele de schimb potrivite, rezolvarea timpurie a problemelor apărute stau la baza durabilității dispozitivelor medicale.</w:t>
            </w:r>
          </w:p>
        </w:tc>
        <w:tc>
          <w:tcPr>
            <w:tcW w:w="1260" w:type="dxa"/>
          </w:tcPr>
          <w:p w:rsidR="0047414A" w:rsidRPr="00301612" w:rsidRDefault="0047414A" w:rsidP="00CC5BFE">
            <w:pPr>
              <w:spacing w:after="0" w:line="240" w:lineRule="auto"/>
              <w:rPr>
                <w:rFonts w:ascii="Times New Roman" w:hAnsi="Times New Roman" w:cs="Times New Roman"/>
              </w:rPr>
            </w:pPr>
            <w:r w:rsidRPr="00301612">
              <w:rPr>
                <w:rFonts w:ascii="Times New Roman" w:hAnsi="Times New Roman" w:cs="Times New Roman"/>
              </w:rPr>
              <w:lastRenderedPageBreak/>
              <w:t>Sediul SCJU Constanta din Bd.Tomis nr.145 Constanta .</w:t>
            </w:r>
          </w:p>
        </w:tc>
        <w:tc>
          <w:tcPr>
            <w:tcW w:w="1170" w:type="dxa"/>
          </w:tcPr>
          <w:p w:rsidR="0047414A" w:rsidRPr="00301612" w:rsidRDefault="0047414A" w:rsidP="00CC5BFE">
            <w:pPr>
              <w:pStyle w:val="ListParagraph"/>
              <w:spacing w:after="0" w:line="240" w:lineRule="auto"/>
              <w:ind w:left="0"/>
              <w:rPr>
                <w:rFonts w:ascii="Times New Roman" w:hAnsi="Times New Roman" w:cs="Times New Roman"/>
              </w:rPr>
            </w:pPr>
            <w:r w:rsidRPr="00301612">
              <w:rPr>
                <w:rFonts w:ascii="Times New Roman" w:hAnsi="Times New Roman" w:cs="Times New Roman"/>
                <w:sz w:val="24"/>
                <w:szCs w:val="24"/>
              </w:rPr>
              <w:t>Maxim 60 zile de la data semnarii contractului.</w:t>
            </w:r>
          </w:p>
        </w:tc>
        <w:tc>
          <w:tcPr>
            <w:tcW w:w="3420" w:type="dxa"/>
          </w:tcPr>
          <w:p w:rsidR="0047414A" w:rsidRPr="00301612" w:rsidRDefault="0047414A" w:rsidP="00CC5BFE">
            <w:pPr>
              <w:spacing w:after="0" w:line="240" w:lineRule="auto"/>
              <w:rPr>
                <w:rFonts w:ascii="Times New Roman" w:hAnsi="Times New Roman" w:cs="Times New Roman"/>
              </w:rPr>
            </w:pPr>
            <w:r w:rsidRPr="00301612">
              <w:rPr>
                <w:rFonts w:ascii="Times New Roman" w:hAnsi="Times New Roman" w:cs="Times New Roman"/>
              </w:rPr>
              <w:t>Perioada de garantie completa: min. 24 de luni de la data instalarii si punerii in functiune</w:t>
            </w:r>
          </w:p>
          <w:p w:rsidR="0047414A" w:rsidRPr="00301612" w:rsidRDefault="0047414A" w:rsidP="00CC5BFE">
            <w:pPr>
              <w:spacing w:after="0" w:line="240" w:lineRule="auto"/>
              <w:rPr>
                <w:rFonts w:ascii="Times New Roman" w:hAnsi="Times New Roman" w:cs="Times New Roman"/>
              </w:rPr>
            </w:pPr>
            <w:r w:rsidRPr="00301612">
              <w:rPr>
                <w:rFonts w:ascii="Times New Roman" w:hAnsi="Times New Roman" w:cs="Times New Roman"/>
              </w:rPr>
              <w:t>Perioada postgarantie: min. 8 ani.</w:t>
            </w:r>
          </w:p>
          <w:p w:rsidR="0047414A" w:rsidRPr="00301612" w:rsidRDefault="0047414A" w:rsidP="00CC5BFE">
            <w:pPr>
              <w:spacing w:after="0" w:line="240" w:lineRule="auto"/>
              <w:rPr>
                <w:rFonts w:ascii="Times New Roman" w:hAnsi="Times New Roman" w:cs="Times New Roman"/>
              </w:rPr>
            </w:pPr>
          </w:p>
          <w:p w:rsidR="0047414A" w:rsidRPr="00301612" w:rsidRDefault="0047414A" w:rsidP="00CC5BFE">
            <w:pPr>
              <w:spacing w:after="0" w:line="240" w:lineRule="auto"/>
              <w:rPr>
                <w:rFonts w:ascii="Times New Roman" w:hAnsi="Times New Roman" w:cs="Times New Roman"/>
              </w:rPr>
            </w:pPr>
            <w:r w:rsidRPr="00301612">
              <w:rPr>
                <w:rFonts w:ascii="Times New Roman" w:hAnsi="Times New Roman" w:cs="Times New Roman"/>
              </w:rPr>
              <w:t>Echipamentele medicale vor functiona ori de cate ori actul medical o va impune, fiind obligatorie disponibilitatea continua a acestora. In caz de indisponibilitate  functionala se vor aplica dispozitiile prevazute la Pct. - Suport tehnic.</w:t>
            </w:r>
          </w:p>
          <w:p w:rsidR="0047414A" w:rsidRPr="00301612" w:rsidRDefault="0047414A" w:rsidP="00CC5BFE">
            <w:pPr>
              <w:spacing w:after="0" w:line="240" w:lineRule="auto"/>
              <w:rPr>
                <w:rFonts w:ascii="Times New Roman" w:hAnsi="Times New Roman" w:cs="Times New Roman"/>
              </w:rPr>
            </w:pPr>
          </w:p>
          <w:p w:rsidR="0047414A" w:rsidRPr="00301612" w:rsidRDefault="0047414A" w:rsidP="00CC5BFE">
            <w:pPr>
              <w:spacing w:after="0" w:line="240" w:lineRule="auto"/>
              <w:jc w:val="both"/>
              <w:rPr>
                <w:rFonts w:ascii="Times New Roman" w:hAnsi="Times New Roman" w:cs="Times New Roman"/>
                <w:sz w:val="24"/>
                <w:szCs w:val="24"/>
              </w:rPr>
            </w:pPr>
            <w:r w:rsidRPr="00301612">
              <w:rPr>
                <w:rFonts w:ascii="Times New Roman" w:hAnsi="Times New Roman" w:cs="Times New Roman"/>
                <w:sz w:val="24"/>
                <w:szCs w:val="24"/>
              </w:rPr>
              <w:t>Garanția trebuie sa acopere toate costurile rezultate din remedierea defectelor în perioada de garanție, inclusiv, dar fără a se limita la:</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demontare, inclusiv închirierea de unelte speciale necesare pe durata intervenției (daca este aplicabil);</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lastRenderedPageBreak/>
              <w:t>ambalare, inclusiv furnizarea de material protector pentru transport (carton, cutii, lăzi etc.);</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transport prin intermediul transportatorului, inclusiv de transport internațional (daca este aplicabil);</w:t>
            </w:r>
          </w:p>
          <w:p w:rsidR="0047414A" w:rsidRPr="00301612" w:rsidRDefault="0047414A" w:rsidP="00CC5BFE">
            <w:pPr>
              <w:pStyle w:val="ListParagraph"/>
              <w:numPr>
                <w:ilvl w:val="0"/>
                <w:numId w:val="16"/>
              </w:numPr>
              <w:spacing w:after="0" w:line="240" w:lineRule="auto"/>
              <w:ind w:left="450" w:hanging="180"/>
              <w:rPr>
                <w:rFonts w:ascii="Times New Roman" w:hAnsi="Times New Roman" w:cs="Times New Roman"/>
                <w:sz w:val="24"/>
                <w:szCs w:val="24"/>
              </w:rPr>
            </w:pPr>
            <w:r w:rsidRPr="00301612">
              <w:rPr>
                <w:rFonts w:ascii="Times New Roman" w:hAnsi="Times New Roman" w:cs="Times New Roman"/>
                <w:sz w:val="24"/>
                <w:szCs w:val="24"/>
              </w:rPr>
              <w:t>diagnoza defectelor, inclusiv costurile de personal;</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repararea tuturor componentelor defecte sau furnizarea unor noi componente;</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înlocuirea părților defecte;</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despachetarea, inclusiv curățarea spațiilor unde se efectuează intervenția;</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instalarea în starea inițială;</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testarea pentru a asigura funcționarea corectă;</w:t>
            </w:r>
          </w:p>
          <w:p w:rsidR="0047414A" w:rsidRPr="00301612" w:rsidRDefault="0047414A" w:rsidP="00CC5BFE">
            <w:pPr>
              <w:pStyle w:val="ListParagraph"/>
              <w:numPr>
                <w:ilvl w:val="0"/>
                <w:numId w:val="16"/>
              </w:numPr>
              <w:spacing w:after="0" w:line="240" w:lineRule="auto"/>
              <w:ind w:left="450" w:hanging="180"/>
              <w:jc w:val="both"/>
              <w:rPr>
                <w:rFonts w:ascii="Times New Roman" w:hAnsi="Times New Roman" w:cs="Times New Roman"/>
                <w:sz w:val="24"/>
                <w:szCs w:val="24"/>
              </w:rPr>
            </w:pPr>
            <w:r w:rsidRPr="00301612">
              <w:rPr>
                <w:rFonts w:ascii="Times New Roman" w:hAnsi="Times New Roman" w:cs="Times New Roman"/>
                <w:sz w:val="24"/>
                <w:szCs w:val="24"/>
              </w:rPr>
              <w:t>repunerea în funcțiune.</w:t>
            </w:r>
          </w:p>
          <w:p w:rsidR="0047414A" w:rsidRPr="00301612" w:rsidRDefault="0047414A" w:rsidP="00CC5BFE">
            <w:pPr>
              <w:spacing w:after="0" w:line="240" w:lineRule="auto"/>
              <w:ind w:left="450" w:hanging="180"/>
              <w:jc w:val="both"/>
              <w:rPr>
                <w:rFonts w:ascii="Times New Roman" w:hAnsi="Times New Roman" w:cs="Times New Roman"/>
                <w:b/>
                <w:bCs/>
                <w:sz w:val="24"/>
                <w:szCs w:val="24"/>
              </w:rPr>
            </w:pPr>
          </w:p>
          <w:p w:rsidR="0047414A" w:rsidRPr="00301612" w:rsidRDefault="0047414A" w:rsidP="00CC5BFE">
            <w:pPr>
              <w:spacing w:after="0" w:line="240" w:lineRule="auto"/>
              <w:jc w:val="both"/>
              <w:rPr>
                <w:rFonts w:ascii="Times New Roman" w:hAnsi="Times New Roman" w:cs="Times New Roman"/>
                <w:b/>
                <w:bCs/>
                <w:sz w:val="24"/>
                <w:szCs w:val="24"/>
              </w:rPr>
            </w:pPr>
            <w:r w:rsidRPr="00301612">
              <w:rPr>
                <w:rFonts w:ascii="Times New Roman" w:hAnsi="Times New Roman" w:cs="Times New Roman"/>
                <w:b/>
                <w:bCs/>
                <w:sz w:val="24"/>
                <w:szCs w:val="24"/>
              </w:rPr>
              <w:t>Garanţia produselor livrate, testate şi puse în funcţiune este răspunderea furnizorului pe toată perioada de garanţie definită în ofertă.</w:t>
            </w:r>
          </w:p>
          <w:p w:rsidR="0047414A" w:rsidRPr="00301612" w:rsidRDefault="0047414A" w:rsidP="00CC5BFE">
            <w:pPr>
              <w:spacing w:after="0" w:line="240" w:lineRule="auto"/>
              <w:jc w:val="both"/>
              <w:rPr>
                <w:rFonts w:ascii="Times New Roman" w:hAnsi="Times New Roman" w:cs="Times New Roman"/>
                <w:b/>
                <w:bCs/>
                <w:spacing w:val="-1"/>
                <w:sz w:val="24"/>
                <w:szCs w:val="24"/>
              </w:rPr>
            </w:pPr>
          </w:p>
          <w:p w:rsidR="0047414A" w:rsidRPr="00301612" w:rsidRDefault="0047414A" w:rsidP="00CC5BFE">
            <w:pPr>
              <w:spacing w:after="0" w:line="240" w:lineRule="auto"/>
              <w:jc w:val="both"/>
              <w:rPr>
                <w:rFonts w:ascii="Times New Roman" w:hAnsi="Times New Roman" w:cs="Times New Roman"/>
                <w:sz w:val="24"/>
                <w:szCs w:val="24"/>
              </w:rPr>
            </w:pPr>
            <w:r w:rsidRPr="00301612">
              <w:rPr>
                <w:rFonts w:ascii="Times New Roman" w:hAnsi="Times New Roman" w:cs="Times New Roman"/>
                <w:b/>
                <w:bCs/>
                <w:spacing w:val="-1"/>
                <w:sz w:val="24"/>
                <w:szCs w:val="24"/>
              </w:rPr>
              <w:lastRenderedPageBreak/>
              <w:t xml:space="preserve">Timpi de raspuns in perioada de garantie: </w:t>
            </w:r>
            <w:r w:rsidRPr="00301612">
              <w:rPr>
                <w:rFonts w:ascii="Times New Roman" w:hAnsi="Times New Roman" w:cs="Times New Roman"/>
                <w:spacing w:val="-1"/>
                <w:sz w:val="24"/>
                <w:szCs w:val="24"/>
              </w:rPr>
              <w:t xml:space="preserve">in perioada de garanţie, furnizorul se obligă să asigure constatarea unei defecţiuni în </w:t>
            </w:r>
            <w:r w:rsidRPr="00301612">
              <w:rPr>
                <w:rFonts w:ascii="Times New Roman" w:hAnsi="Times New Roman" w:cs="Times New Roman"/>
                <w:b/>
                <w:bCs/>
                <w:spacing w:val="-1"/>
                <w:sz w:val="24"/>
                <w:szCs w:val="24"/>
              </w:rPr>
              <w:t>maximum 1 (unu) zile lucratoare</w:t>
            </w:r>
            <w:r w:rsidRPr="00301612">
              <w:rPr>
                <w:rFonts w:ascii="Times New Roman" w:hAnsi="Times New Roman" w:cs="Times New Roman"/>
                <w:spacing w:val="-1"/>
                <w:sz w:val="24"/>
                <w:szCs w:val="24"/>
              </w:rPr>
              <w:t xml:space="preserve"> şi sa efectueze </w:t>
            </w:r>
            <w:r w:rsidRPr="00301612">
              <w:rPr>
                <w:rFonts w:ascii="Times New Roman" w:hAnsi="Times New Roman" w:cs="Times New Roman"/>
                <w:b/>
                <w:bCs/>
                <w:spacing w:val="-1"/>
                <w:sz w:val="24"/>
                <w:szCs w:val="24"/>
              </w:rPr>
              <w:t>remedierea, la sediul achizitorului, în maximum 3 zile lucratoare,</w:t>
            </w:r>
            <w:r w:rsidRPr="00301612">
              <w:rPr>
                <w:rFonts w:ascii="Times New Roman" w:hAnsi="Times New Roman" w:cs="Times New Roman"/>
                <w:spacing w:val="-1"/>
                <w:sz w:val="24"/>
                <w:szCs w:val="24"/>
              </w:rPr>
              <w:t xml:space="preserve"> de la data reclamării telefonice/posta electronica a acesteia de către beneficiarul produselor.</w:t>
            </w:r>
          </w:p>
          <w:p w:rsidR="0047414A" w:rsidRPr="00301612" w:rsidRDefault="0047414A" w:rsidP="00CC5BFE">
            <w:pPr>
              <w:spacing w:after="0" w:line="240" w:lineRule="auto"/>
              <w:jc w:val="both"/>
              <w:rPr>
                <w:rFonts w:ascii="Times New Roman" w:hAnsi="Times New Roman" w:cs="Times New Roman"/>
                <w:sz w:val="24"/>
                <w:szCs w:val="24"/>
              </w:rPr>
            </w:pPr>
          </w:p>
          <w:p w:rsidR="0047414A" w:rsidRPr="00301612" w:rsidRDefault="0047414A" w:rsidP="00CC5BFE">
            <w:pPr>
              <w:spacing w:after="0" w:line="240" w:lineRule="auto"/>
              <w:jc w:val="both"/>
              <w:rPr>
                <w:rFonts w:ascii="Times New Roman" w:hAnsi="Times New Roman" w:cs="Times New Roman"/>
                <w:sz w:val="24"/>
                <w:szCs w:val="24"/>
              </w:rPr>
            </w:pPr>
            <w:r w:rsidRPr="00301612">
              <w:rPr>
                <w:rFonts w:ascii="Times New Roman" w:hAnsi="Times New Roman" w:cs="Times New Roman"/>
                <w:sz w:val="24"/>
                <w:szCs w:val="24"/>
              </w:rPr>
              <w:t xml:space="preserve">Pentru a fi luată în considerare modalitatea de îndeplinire a cerinţelor impuse de către autoritatea contractantă în perioada de garanţie, </w:t>
            </w:r>
            <w:r w:rsidRPr="00301612">
              <w:rPr>
                <w:rFonts w:ascii="Times New Roman" w:hAnsi="Times New Roman" w:cs="Times New Roman"/>
                <w:b/>
                <w:bCs/>
                <w:sz w:val="24"/>
                <w:szCs w:val="24"/>
              </w:rPr>
              <w:t>ofertantul are obligaţia de a demonstra modul de asigurare a timpilor de răspuns la intervenţii</w:t>
            </w:r>
            <w:r w:rsidRPr="00301612">
              <w:rPr>
                <w:rFonts w:ascii="Times New Roman" w:hAnsi="Times New Roman" w:cs="Times New Roman"/>
                <w:sz w:val="24"/>
                <w:szCs w:val="24"/>
              </w:rPr>
              <w:t xml:space="preserve"> în perioada de garanţie. Se va anexa o declaratie in acest sens Timpii de raspuns vor fi in conformitate cu solicitarile din caietul de sarcini.</w:t>
            </w:r>
          </w:p>
          <w:p w:rsidR="0047414A" w:rsidRPr="00301612" w:rsidRDefault="0047414A" w:rsidP="00CC5BFE">
            <w:pPr>
              <w:spacing w:after="0" w:line="240" w:lineRule="auto"/>
              <w:jc w:val="both"/>
              <w:rPr>
                <w:rFonts w:ascii="Times New Roman" w:hAnsi="Times New Roman" w:cs="Times New Roman"/>
                <w:sz w:val="24"/>
                <w:szCs w:val="24"/>
              </w:rPr>
            </w:pPr>
          </w:p>
          <w:p w:rsidR="0047414A" w:rsidRPr="00301612" w:rsidRDefault="0047414A" w:rsidP="00CC5BFE">
            <w:pPr>
              <w:spacing w:after="0" w:line="240" w:lineRule="auto"/>
              <w:jc w:val="both"/>
              <w:rPr>
                <w:rFonts w:ascii="Times New Roman" w:hAnsi="Times New Roman" w:cs="Times New Roman"/>
                <w:sz w:val="24"/>
                <w:szCs w:val="24"/>
              </w:rPr>
            </w:pPr>
            <w:r w:rsidRPr="00301612">
              <w:rPr>
                <w:rFonts w:ascii="Times New Roman" w:hAnsi="Times New Roman" w:cs="Times New Roman"/>
                <w:sz w:val="24"/>
                <w:szCs w:val="24"/>
              </w:rPr>
              <w:t xml:space="preserve">In cazul unor defecţiuni mai grave, echipamentele se vor transporta la service-ul autorizat, </w:t>
            </w:r>
            <w:r w:rsidRPr="00301612">
              <w:rPr>
                <w:rFonts w:ascii="Times New Roman" w:hAnsi="Times New Roman" w:cs="Times New Roman"/>
                <w:sz w:val="24"/>
                <w:szCs w:val="24"/>
              </w:rPr>
              <w:lastRenderedPageBreak/>
              <w:t xml:space="preserve">declarat de către furnizor să efectueze remedieri, pe cheltuiala sa. Durata maximă de efectuare a reparaţiilor depanărilor </w:t>
            </w:r>
            <w:r w:rsidRPr="00301612">
              <w:rPr>
                <w:rFonts w:ascii="Times New Roman" w:hAnsi="Times New Roman" w:cs="Times New Roman"/>
                <w:b/>
                <w:bCs/>
                <w:sz w:val="24"/>
                <w:szCs w:val="24"/>
              </w:rPr>
              <w:t>nu poate depăşi 30 zile calendaristice</w:t>
            </w:r>
            <w:r w:rsidRPr="00301612">
              <w:rPr>
                <w:rFonts w:ascii="Times New Roman" w:hAnsi="Times New Roman" w:cs="Times New Roman"/>
                <w:sz w:val="24"/>
                <w:szCs w:val="24"/>
              </w:rPr>
              <w:t xml:space="preserve">. </w:t>
            </w:r>
          </w:p>
          <w:p w:rsidR="0047414A" w:rsidRPr="00301612" w:rsidRDefault="0047414A" w:rsidP="00CC5BFE">
            <w:pPr>
              <w:spacing w:after="0" w:line="240" w:lineRule="auto"/>
              <w:jc w:val="both"/>
              <w:rPr>
                <w:rFonts w:ascii="Times New Roman" w:hAnsi="Times New Roman" w:cs="Times New Roman"/>
                <w:sz w:val="24"/>
                <w:szCs w:val="24"/>
              </w:rPr>
            </w:pPr>
          </w:p>
          <w:p w:rsidR="0047414A" w:rsidRPr="00301612" w:rsidRDefault="0047414A" w:rsidP="00CC5BFE">
            <w:pPr>
              <w:spacing w:after="0" w:line="240" w:lineRule="auto"/>
              <w:jc w:val="both"/>
              <w:rPr>
                <w:rFonts w:ascii="Times New Roman" w:hAnsi="Times New Roman" w:cs="Times New Roman"/>
                <w:sz w:val="24"/>
                <w:szCs w:val="24"/>
              </w:rPr>
            </w:pPr>
            <w:r w:rsidRPr="00301612">
              <w:rPr>
                <w:rFonts w:ascii="Times New Roman" w:hAnsi="Times New Roman" w:cs="Times New Roman"/>
                <w:sz w:val="24"/>
                <w:szCs w:val="24"/>
              </w:rPr>
              <w:t>În cazul defecţiunilor majore care fac imposibilă funcţionarea echipamentelor medicale</w:t>
            </w:r>
            <w:r w:rsidRPr="00301612">
              <w:rPr>
                <w:rFonts w:ascii="Times New Roman" w:hAnsi="Times New Roman" w:cs="Times New Roman"/>
                <w:b/>
                <w:bCs/>
                <w:sz w:val="24"/>
                <w:szCs w:val="24"/>
              </w:rPr>
              <w:t xml:space="preserve">, </w:t>
            </w:r>
            <w:r w:rsidRPr="00301612">
              <w:rPr>
                <w:rFonts w:ascii="Times New Roman" w:hAnsi="Times New Roman" w:cs="Times New Roman"/>
                <w:sz w:val="24"/>
                <w:szCs w:val="24"/>
              </w:rPr>
              <w:t>furnizorul va asigura înlocuirea echipamentului medical în perioada de garanţie, pe cheltuiala sa.</w:t>
            </w:r>
          </w:p>
          <w:p w:rsidR="0047414A" w:rsidRPr="00301612" w:rsidRDefault="0047414A" w:rsidP="00CC5BFE">
            <w:pPr>
              <w:spacing w:after="0" w:line="240" w:lineRule="auto"/>
              <w:jc w:val="both"/>
              <w:rPr>
                <w:rStyle w:val="Heading2Char1Char"/>
                <w:rFonts w:ascii="Times New Roman" w:hAnsi="Times New Roman" w:cs="Times New Roman"/>
                <w:i w:val="0"/>
                <w:iCs w:val="0"/>
                <w:sz w:val="24"/>
                <w:szCs w:val="24"/>
                <w:lang w:val="ro-RO"/>
              </w:rPr>
            </w:pPr>
          </w:p>
          <w:p w:rsidR="0047414A" w:rsidRPr="00301612" w:rsidRDefault="0047414A" w:rsidP="00CC5BFE">
            <w:pPr>
              <w:spacing w:after="0" w:line="240" w:lineRule="auto"/>
              <w:jc w:val="both"/>
              <w:rPr>
                <w:rFonts w:ascii="Times New Roman" w:hAnsi="Times New Roman" w:cs="Times New Roman"/>
                <w:b/>
                <w:bCs/>
                <w:sz w:val="24"/>
                <w:szCs w:val="24"/>
              </w:rPr>
            </w:pPr>
            <w:r w:rsidRPr="00301612">
              <w:rPr>
                <w:rStyle w:val="Heading2Char1Char"/>
                <w:rFonts w:ascii="Times New Roman" w:hAnsi="Times New Roman" w:cs="Times New Roman"/>
                <w:i w:val="0"/>
                <w:iCs w:val="0"/>
                <w:sz w:val="24"/>
                <w:szCs w:val="24"/>
              </w:rPr>
              <w:t xml:space="preserve">Perioada de garanţie </w:t>
            </w:r>
            <w:r w:rsidRPr="00301612">
              <w:rPr>
                <w:rStyle w:val="Heading2Char1Char"/>
                <w:rFonts w:ascii="Times New Roman" w:hAnsi="Times New Roman" w:cs="Times New Roman"/>
                <w:b w:val="0"/>
                <w:bCs w:val="0"/>
                <w:i w:val="0"/>
                <w:iCs w:val="0"/>
                <w:sz w:val="24"/>
                <w:szCs w:val="24"/>
              </w:rPr>
              <w:t>pentru fiecare produs in parte este</w:t>
            </w:r>
            <w:r w:rsidRPr="00301612">
              <w:rPr>
                <w:rStyle w:val="Heading2Char1Char"/>
                <w:rFonts w:ascii="Times New Roman" w:hAnsi="Times New Roman" w:cs="Times New Roman"/>
                <w:i w:val="0"/>
                <w:iCs w:val="0"/>
                <w:sz w:val="24"/>
                <w:szCs w:val="24"/>
              </w:rPr>
              <w:t xml:space="preserve"> de minimum 24 luni pentru echipamentul medical si minimum 24 luni pentru accesoriile acestuia </w:t>
            </w:r>
            <w:r w:rsidRPr="00301612">
              <w:rPr>
                <w:rStyle w:val="Heading2Char1Char"/>
                <w:rFonts w:ascii="Times New Roman" w:hAnsi="Times New Roman" w:cs="Times New Roman"/>
                <w:b w:val="0"/>
                <w:bCs w:val="0"/>
                <w:i w:val="0"/>
                <w:iCs w:val="0"/>
                <w:sz w:val="24"/>
                <w:szCs w:val="24"/>
              </w:rPr>
              <w:t xml:space="preserve">si va începe de la data recepţiei calitative, respectiv instalarea si punerea in functiune.  </w:t>
            </w:r>
          </w:p>
          <w:p w:rsidR="0047414A" w:rsidRPr="00301612" w:rsidRDefault="0047414A" w:rsidP="00CC5BFE">
            <w:pPr>
              <w:spacing w:after="0" w:line="240" w:lineRule="auto"/>
              <w:jc w:val="both"/>
              <w:rPr>
                <w:rFonts w:ascii="Times New Roman" w:hAnsi="Times New Roman" w:cs="Times New Roman"/>
                <w:b/>
                <w:bCs/>
                <w:sz w:val="24"/>
                <w:szCs w:val="24"/>
              </w:rPr>
            </w:pPr>
          </w:p>
          <w:p w:rsidR="0047414A" w:rsidRPr="00301612" w:rsidRDefault="0047414A" w:rsidP="00CC5BFE">
            <w:pPr>
              <w:spacing w:after="0" w:line="240" w:lineRule="auto"/>
              <w:jc w:val="both"/>
              <w:rPr>
                <w:rFonts w:ascii="Times New Roman" w:hAnsi="Times New Roman" w:cs="Times New Roman"/>
                <w:sz w:val="24"/>
                <w:szCs w:val="24"/>
              </w:rPr>
            </w:pPr>
            <w:r w:rsidRPr="00301612">
              <w:rPr>
                <w:rFonts w:ascii="Times New Roman" w:hAnsi="Times New Roman" w:cs="Times New Roman"/>
                <w:sz w:val="24"/>
                <w:szCs w:val="24"/>
              </w:rPr>
              <w:t>Ofertantul va depune angajament privind activitatea de service în perioada de garanţie.</w:t>
            </w:r>
          </w:p>
          <w:p w:rsidR="0047414A" w:rsidRPr="00301612" w:rsidRDefault="0047414A" w:rsidP="00CC5BFE">
            <w:pPr>
              <w:spacing w:after="0" w:line="240" w:lineRule="auto"/>
              <w:rPr>
                <w:rFonts w:ascii="Times New Roman" w:hAnsi="Times New Roman" w:cs="Times New Roman"/>
              </w:rPr>
            </w:pPr>
          </w:p>
        </w:tc>
      </w:tr>
    </w:tbl>
    <w:p w:rsidR="0047414A" w:rsidRPr="00301612" w:rsidRDefault="0047414A" w:rsidP="00C950FD">
      <w:pPr>
        <w:rPr>
          <w:rFonts w:ascii="Times New Roman" w:hAnsi="Times New Roman" w:cs="Times New Roman"/>
          <w:b/>
          <w:bCs/>
          <w:u w:val="single"/>
          <w:lang w:val="it-IT"/>
        </w:rPr>
      </w:pPr>
      <w:r w:rsidRPr="00301612">
        <w:rPr>
          <w:rFonts w:ascii="Times New Roman" w:hAnsi="Times New Roman" w:cs="Times New Roman"/>
          <w:b/>
          <w:bCs/>
          <w:u w:val="single"/>
          <w:lang w:val="it-IT"/>
        </w:rPr>
        <w:lastRenderedPageBreak/>
        <w:br w:type="textWrapping" w:clear="all"/>
      </w:r>
    </w:p>
    <w:p w:rsidR="0047414A" w:rsidRPr="00301612" w:rsidRDefault="0047414A" w:rsidP="00C950FD">
      <w:pPr>
        <w:rPr>
          <w:rFonts w:ascii="Times New Roman" w:hAnsi="Times New Roman" w:cs="Times New Roman"/>
          <w:b/>
          <w:bCs/>
          <w:u w:val="single"/>
          <w:lang w:val="it-IT"/>
        </w:rPr>
      </w:pPr>
    </w:p>
    <w:p w:rsidR="0047414A" w:rsidRPr="00301612" w:rsidRDefault="0047414A" w:rsidP="00FF26D5">
      <w:pPr>
        <w:rPr>
          <w:rFonts w:ascii="Times New Roman" w:hAnsi="Times New Roman" w:cs="Times New Roman"/>
          <w:lang w:val="en-US"/>
        </w:rPr>
      </w:pPr>
      <w:r w:rsidRPr="00301612">
        <w:rPr>
          <w:rFonts w:ascii="Times New Roman" w:hAnsi="Times New Roman" w:cs="Times New Roman"/>
          <w:lang w:val="en-US"/>
        </w:rPr>
        <w:t xml:space="preserve">La intocmirea prezentelor specificatii tehnice, autoritatea contractanta, </w:t>
      </w:r>
      <w:proofErr w:type="gramStart"/>
      <w:r w:rsidRPr="00301612">
        <w:rPr>
          <w:rFonts w:ascii="Times New Roman" w:hAnsi="Times New Roman" w:cs="Times New Roman"/>
          <w:lang w:val="en-US"/>
        </w:rPr>
        <w:t>a</w:t>
      </w:r>
      <w:proofErr w:type="gramEnd"/>
      <w:r w:rsidRPr="00301612">
        <w:rPr>
          <w:rFonts w:ascii="Times New Roman" w:hAnsi="Times New Roman" w:cs="Times New Roman"/>
          <w:lang w:val="en-US"/>
        </w:rPr>
        <w:t xml:space="preserve"> avut in vedere ca acestea să fie justificate punctual din punct de vedere al necesității medicale, pentru a evita situația în care specificațiile tehnice solicitate sa fie doar restrictive, fără a se urmări o anumită performanță medicala. </w:t>
      </w:r>
    </w:p>
    <w:p w:rsidR="0047414A" w:rsidRPr="00615E23" w:rsidRDefault="0047414A" w:rsidP="003F0E53">
      <w:pPr>
        <w:jc w:val="both"/>
        <w:rPr>
          <w:rFonts w:ascii="Times New Roman" w:hAnsi="Times New Roman" w:cs="Times New Roman"/>
          <w:b/>
          <w:bCs/>
          <w:color w:val="FF0000"/>
        </w:rPr>
      </w:pPr>
      <w:r w:rsidRPr="00301612">
        <w:rPr>
          <w:rFonts w:ascii="Times New Roman" w:hAnsi="Times New Roman" w:cs="Times New Roman"/>
          <w:b/>
          <w:bCs/>
        </w:rPr>
        <w:t xml:space="preserve"> </w:t>
      </w:r>
      <w:r w:rsidRPr="00615E23">
        <w:rPr>
          <w:rFonts w:ascii="Times New Roman" w:hAnsi="Times New Roman" w:cs="Times New Roman"/>
          <w:b/>
          <w:bCs/>
          <w:color w:val="FF0000"/>
        </w:rPr>
        <w:t>Suport tehnic</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Pe toata durata contractului si în perioada de garanție, Contractantul va asigura cu titlu gratuit suport tehnic si mentenanta in cazul disfunctionalitatilor pentru utilizarea echipamentelor si/sau aplicatiilor software aferente functionarii produselor.</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semnalată este tratată cu promptitudine. </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Contractantul va răspunde în timp util la orice incident semnalat de Autoritatea  contractantă, în funcție de nivelul incidentului. Fiecărui incident este caracterizat de un nivel de prioritate, care va evidenția impactul acestuia asupra funcționalităților produsului.</w:t>
      </w:r>
    </w:p>
    <w:p w:rsidR="0047414A" w:rsidRPr="00615E23" w:rsidRDefault="0047414A" w:rsidP="003F0E53">
      <w:pPr>
        <w:jc w:val="both"/>
        <w:rPr>
          <w:rFonts w:ascii="Times New Roman" w:hAnsi="Times New Roman" w:cs="Times New Roman"/>
          <w:color w:val="FF0000"/>
        </w:rPr>
      </w:pPr>
      <w:r w:rsidRPr="00615E23">
        <w:rPr>
          <w:rFonts w:ascii="Times New Roman" w:hAnsi="Times New Roman" w:cs="Times New Roman"/>
          <w:color w:val="FF0000"/>
        </w:rPr>
        <w:t>Nivelele de prioritate sunt:</w:t>
      </w:r>
    </w:p>
    <w:p w:rsidR="0047414A" w:rsidRPr="00615E23" w:rsidRDefault="0047414A" w:rsidP="00047A5D">
      <w:pPr>
        <w:widowControl w:val="0"/>
        <w:numPr>
          <w:ilvl w:val="0"/>
          <w:numId w:val="23"/>
        </w:numPr>
        <w:spacing w:after="0" w:line="240" w:lineRule="auto"/>
        <w:ind w:left="360"/>
        <w:jc w:val="both"/>
        <w:rPr>
          <w:rFonts w:ascii="Times New Roman" w:hAnsi="Times New Roman" w:cs="Times New Roman"/>
          <w:color w:val="FF0000"/>
        </w:rPr>
      </w:pPr>
      <w:r w:rsidRPr="00615E23">
        <w:rPr>
          <w:rFonts w:ascii="Times New Roman" w:hAnsi="Times New Roman" w:cs="Times New Roman"/>
          <w:color w:val="FF0000"/>
        </w:rPr>
        <w:t>Urgent - incidentul are impact major asupra funcționarii produsului. Problema împiedică desfășurarea activității Autorității/entității contractante.</w:t>
      </w:r>
    </w:p>
    <w:p w:rsidR="0047414A" w:rsidRPr="00615E23" w:rsidRDefault="0047414A" w:rsidP="00047A5D">
      <w:pPr>
        <w:widowControl w:val="0"/>
        <w:numPr>
          <w:ilvl w:val="0"/>
          <w:numId w:val="23"/>
        </w:numPr>
        <w:spacing w:after="0" w:line="240" w:lineRule="auto"/>
        <w:ind w:left="360"/>
        <w:jc w:val="both"/>
        <w:rPr>
          <w:rFonts w:ascii="Times New Roman" w:hAnsi="Times New Roman" w:cs="Times New Roman"/>
          <w:color w:val="FF0000"/>
          <w:spacing w:val="-4"/>
        </w:rPr>
      </w:pPr>
      <w:r w:rsidRPr="00615E23">
        <w:rPr>
          <w:rFonts w:ascii="Times New Roman" w:hAnsi="Times New Roman" w:cs="Times New Roman"/>
          <w:color w:val="FF0000"/>
        </w:rPr>
        <w:t>Critic - i</w:t>
      </w:r>
      <w:r w:rsidRPr="00615E23">
        <w:rPr>
          <w:rFonts w:ascii="Times New Roman" w:hAnsi="Times New Roman" w:cs="Times New Roman"/>
          <w:color w:val="FF0000"/>
          <w:spacing w:val="-4"/>
        </w:rPr>
        <w:t xml:space="preserve">mpact semnificativ asupra funcționarii </w:t>
      </w:r>
      <w:r w:rsidRPr="00615E23">
        <w:rPr>
          <w:rFonts w:ascii="Times New Roman" w:hAnsi="Times New Roman" w:cs="Times New Roman"/>
          <w:color w:val="FF0000"/>
        </w:rPr>
        <w:t>produsului</w:t>
      </w:r>
      <w:r w:rsidRPr="00615E23">
        <w:rPr>
          <w:rFonts w:ascii="Times New Roman" w:hAnsi="Times New Roman" w:cs="Times New Roman"/>
          <w:color w:val="FF0000"/>
          <w:spacing w:val="-4"/>
        </w:rPr>
        <w:t xml:space="preserve">. Problema împiedică desfășurarea în condiții normale a activității </w:t>
      </w:r>
      <w:r w:rsidRPr="00615E23">
        <w:rPr>
          <w:rFonts w:ascii="Times New Roman" w:hAnsi="Times New Roman" w:cs="Times New Roman"/>
          <w:color w:val="FF0000"/>
        </w:rPr>
        <w:t>Autorității/entității contractante</w:t>
      </w:r>
      <w:r w:rsidRPr="00615E23">
        <w:rPr>
          <w:rFonts w:ascii="Times New Roman" w:hAnsi="Times New Roman" w:cs="Times New Roman"/>
          <w:color w:val="FF0000"/>
          <w:spacing w:val="-4"/>
        </w:rPr>
        <w:t xml:space="preserve">. Nici o soluție alternativa nu este disponibila, însă activitatea Autorității/entității contractante poate totuși continua, însă într-un mod restrictiv.  </w:t>
      </w:r>
    </w:p>
    <w:p w:rsidR="0047414A" w:rsidRPr="00615E23" w:rsidRDefault="0047414A" w:rsidP="00047A5D">
      <w:pPr>
        <w:widowControl w:val="0"/>
        <w:numPr>
          <w:ilvl w:val="0"/>
          <w:numId w:val="23"/>
        </w:numPr>
        <w:spacing w:after="0" w:line="240" w:lineRule="auto"/>
        <w:ind w:left="360"/>
        <w:jc w:val="both"/>
        <w:rPr>
          <w:rFonts w:ascii="Times New Roman" w:hAnsi="Times New Roman" w:cs="Times New Roman"/>
          <w:color w:val="FF0000"/>
          <w:spacing w:val="-4"/>
        </w:rPr>
      </w:pPr>
      <w:r w:rsidRPr="00615E23">
        <w:rPr>
          <w:rFonts w:ascii="Times New Roman" w:hAnsi="Times New Roman" w:cs="Times New Roman"/>
          <w:color w:val="FF0000"/>
        </w:rPr>
        <w:t>Major - i</w:t>
      </w:r>
      <w:r w:rsidRPr="00615E23">
        <w:rPr>
          <w:rFonts w:ascii="Times New Roman" w:hAnsi="Times New Roman" w:cs="Times New Roman"/>
          <w:color w:val="FF0000"/>
          <w:spacing w:val="-4"/>
        </w:rPr>
        <w:t xml:space="preserve">mpact mediu asupra desfășurării activității </w:t>
      </w:r>
      <w:r w:rsidRPr="00615E23">
        <w:rPr>
          <w:rFonts w:ascii="Times New Roman" w:hAnsi="Times New Roman" w:cs="Times New Roman"/>
          <w:color w:val="FF0000"/>
        </w:rPr>
        <w:t>Autorității/entității contractante</w:t>
      </w:r>
      <w:r w:rsidRPr="00615E23">
        <w:rPr>
          <w:rFonts w:ascii="Times New Roman" w:hAnsi="Times New Roman" w:cs="Times New Roman"/>
          <w:color w:val="FF0000"/>
          <w:spacing w:val="-4"/>
        </w:rPr>
        <w:t xml:space="preserve">. Problema afectează minor funcționalitățile </w:t>
      </w:r>
      <w:r w:rsidRPr="00615E23">
        <w:rPr>
          <w:rFonts w:ascii="Times New Roman" w:hAnsi="Times New Roman" w:cs="Times New Roman"/>
          <w:color w:val="FF0000"/>
        </w:rPr>
        <w:t>produsului.</w:t>
      </w:r>
      <w:r w:rsidRPr="00615E23">
        <w:rPr>
          <w:rFonts w:ascii="Times New Roman" w:hAnsi="Times New Roman" w:cs="Times New Roman"/>
          <w:color w:val="FF0000"/>
          <w:spacing w:val="-4"/>
        </w:rPr>
        <w:t xml:space="preserve"> Impactul reprezintă un inconvenient care necesita soluții alternative pentru refacerea funcționalităților. </w:t>
      </w:r>
    </w:p>
    <w:p w:rsidR="0047414A" w:rsidRPr="00615E23" w:rsidRDefault="0047414A" w:rsidP="00C950FD">
      <w:pPr>
        <w:jc w:val="both"/>
        <w:rPr>
          <w:rFonts w:ascii="Times New Roman" w:hAnsi="Times New Roman" w:cs="Times New Roman"/>
          <w:color w:val="FF0000"/>
        </w:rPr>
      </w:pPr>
      <w:r w:rsidRPr="00615E23">
        <w:rPr>
          <w:rFonts w:ascii="Times New Roman" w:hAnsi="Times New Roman" w:cs="Times New Roman"/>
          <w:color w:val="FF0000"/>
        </w:rPr>
        <w:t>Contractantul va trebui sa respecte următorii timpi de răspuns, corelați cu nivelul de prioritate a incidentului - aceștia se vor particulariza în funcție de specificul obiectul contractului :</w:t>
      </w:r>
    </w:p>
    <w:tbl>
      <w:tblPr>
        <w:tblW w:w="0" w:type="auto"/>
        <w:jc w:val="center"/>
        <w:tblLayout w:type="fixed"/>
        <w:tblLook w:val="00A0" w:firstRow="1" w:lastRow="0" w:firstColumn="1" w:lastColumn="0" w:noHBand="0" w:noVBand="0"/>
      </w:tblPr>
      <w:tblGrid>
        <w:gridCol w:w="1800"/>
        <w:gridCol w:w="1980"/>
        <w:gridCol w:w="3780"/>
        <w:gridCol w:w="2594"/>
      </w:tblGrid>
      <w:tr w:rsidR="0047414A" w:rsidRPr="00301612">
        <w:trPr>
          <w:jc w:val="center"/>
        </w:trPr>
        <w:tc>
          <w:tcPr>
            <w:tcW w:w="1800" w:type="dxa"/>
            <w:tcBorders>
              <w:top w:val="single" w:sz="4" w:space="0" w:color="000000"/>
              <w:left w:val="single" w:sz="4" w:space="0" w:color="000000"/>
              <w:bottom w:val="single" w:sz="4" w:space="0" w:color="000000"/>
              <w:right w:val="nil"/>
            </w:tcBorders>
            <w:vAlign w:val="center"/>
          </w:tcPr>
          <w:p w:rsidR="0047414A" w:rsidRPr="00615E23" w:rsidRDefault="0047414A" w:rsidP="00122979">
            <w:pPr>
              <w:widowControl w:val="0"/>
              <w:jc w:val="center"/>
              <w:rPr>
                <w:rFonts w:ascii="Times New Roman" w:hAnsi="Times New Roman" w:cs="Times New Roman"/>
                <w:b/>
                <w:bCs/>
                <w:color w:val="FF0000"/>
                <w:spacing w:val="-4"/>
              </w:rPr>
            </w:pPr>
            <w:r w:rsidRPr="00615E23">
              <w:rPr>
                <w:rFonts w:ascii="Times New Roman" w:hAnsi="Times New Roman" w:cs="Times New Roman"/>
                <w:b/>
                <w:bCs/>
                <w:color w:val="FF0000"/>
                <w:spacing w:val="-4"/>
              </w:rPr>
              <w:t>Nivel prioritate</w:t>
            </w:r>
          </w:p>
        </w:tc>
        <w:tc>
          <w:tcPr>
            <w:tcW w:w="1980" w:type="dxa"/>
            <w:tcBorders>
              <w:top w:val="single" w:sz="4" w:space="0" w:color="000000"/>
              <w:left w:val="single" w:sz="4" w:space="0" w:color="000000"/>
              <w:bottom w:val="single" w:sz="4" w:space="0" w:color="000000"/>
              <w:right w:val="nil"/>
            </w:tcBorders>
            <w:vAlign w:val="center"/>
          </w:tcPr>
          <w:p w:rsidR="0047414A" w:rsidRPr="00615E23" w:rsidRDefault="0047414A" w:rsidP="00122979">
            <w:pPr>
              <w:widowControl w:val="0"/>
              <w:jc w:val="center"/>
              <w:rPr>
                <w:rFonts w:ascii="Times New Roman" w:hAnsi="Times New Roman" w:cs="Times New Roman"/>
                <w:b/>
                <w:bCs/>
                <w:color w:val="FF0000"/>
                <w:spacing w:val="-4"/>
              </w:rPr>
            </w:pPr>
            <w:r w:rsidRPr="00615E23">
              <w:rPr>
                <w:rFonts w:ascii="Times New Roman" w:hAnsi="Times New Roman" w:cs="Times New Roman"/>
                <w:b/>
                <w:bCs/>
                <w:color w:val="FF0000"/>
                <w:spacing w:val="-4"/>
              </w:rPr>
              <w:t>Timp de răspuns</w:t>
            </w:r>
          </w:p>
        </w:tc>
        <w:tc>
          <w:tcPr>
            <w:tcW w:w="3780" w:type="dxa"/>
            <w:tcBorders>
              <w:top w:val="single" w:sz="4" w:space="0" w:color="000000"/>
              <w:left w:val="single" w:sz="4" w:space="0" w:color="000000"/>
              <w:bottom w:val="single" w:sz="4" w:space="0" w:color="000000"/>
              <w:right w:val="nil"/>
            </w:tcBorders>
            <w:vAlign w:val="center"/>
          </w:tcPr>
          <w:p w:rsidR="0047414A" w:rsidRPr="00615E23" w:rsidRDefault="0047414A" w:rsidP="00122979">
            <w:pPr>
              <w:widowControl w:val="0"/>
              <w:jc w:val="center"/>
              <w:rPr>
                <w:rFonts w:ascii="Times New Roman" w:hAnsi="Times New Roman" w:cs="Times New Roman"/>
                <w:b/>
                <w:bCs/>
                <w:color w:val="FF0000"/>
                <w:spacing w:val="-4"/>
              </w:rPr>
            </w:pPr>
            <w:r w:rsidRPr="00615E23">
              <w:rPr>
                <w:rFonts w:ascii="Times New Roman" w:hAnsi="Times New Roman" w:cs="Times New Roman"/>
                <w:b/>
                <w:bCs/>
                <w:color w:val="FF0000"/>
                <w:spacing w:val="-4"/>
              </w:rPr>
              <w:t>Timp de implementare soluție provizorie</w:t>
            </w:r>
          </w:p>
        </w:tc>
        <w:tc>
          <w:tcPr>
            <w:tcW w:w="2594" w:type="dxa"/>
            <w:tcBorders>
              <w:top w:val="single" w:sz="4" w:space="0" w:color="000000"/>
              <w:left w:val="single" w:sz="4" w:space="0" w:color="000000"/>
              <w:bottom w:val="single" w:sz="4" w:space="0" w:color="000000"/>
              <w:right w:val="single" w:sz="4" w:space="0" w:color="000000"/>
            </w:tcBorders>
            <w:vAlign w:val="center"/>
          </w:tcPr>
          <w:p w:rsidR="0047414A" w:rsidRPr="00615E23" w:rsidRDefault="0047414A" w:rsidP="00122979">
            <w:pPr>
              <w:widowControl w:val="0"/>
              <w:jc w:val="center"/>
              <w:rPr>
                <w:rFonts w:ascii="Times New Roman" w:hAnsi="Times New Roman" w:cs="Times New Roman"/>
                <w:b/>
                <w:bCs/>
                <w:color w:val="FF0000"/>
                <w:spacing w:val="-4"/>
              </w:rPr>
            </w:pPr>
            <w:r w:rsidRPr="00615E23">
              <w:rPr>
                <w:rFonts w:ascii="Times New Roman" w:hAnsi="Times New Roman" w:cs="Times New Roman"/>
                <w:b/>
                <w:bCs/>
                <w:color w:val="FF0000"/>
                <w:spacing w:val="-4"/>
              </w:rPr>
              <w:t>Timp de rezolvare</w:t>
            </w:r>
          </w:p>
        </w:tc>
      </w:tr>
      <w:tr w:rsidR="0047414A" w:rsidRPr="00301612">
        <w:trPr>
          <w:jc w:val="center"/>
        </w:trPr>
        <w:tc>
          <w:tcPr>
            <w:tcW w:w="1800" w:type="dxa"/>
            <w:tcBorders>
              <w:top w:val="single" w:sz="4" w:space="0" w:color="000000"/>
              <w:left w:val="single" w:sz="4" w:space="0" w:color="000000"/>
              <w:bottom w:val="single" w:sz="4" w:space="0" w:color="000000"/>
              <w:right w:val="nil"/>
            </w:tcBorders>
          </w:tcPr>
          <w:p w:rsidR="0047414A" w:rsidRPr="00615E23" w:rsidRDefault="0047414A" w:rsidP="00122979">
            <w:pPr>
              <w:widowControl w:val="0"/>
              <w:jc w:val="both"/>
              <w:rPr>
                <w:rFonts w:ascii="Times New Roman" w:hAnsi="Times New Roman" w:cs="Times New Roman"/>
                <w:b/>
                <w:bCs/>
                <w:color w:val="FF0000"/>
                <w:spacing w:val="-4"/>
              </w:rPr>
            </w:pPr>
            <w:r w:rsidRPr="00615E23">
              <w:rPr>
                <w:rFonts w:ascii="Times New Roman" w:hAnsi="Times New Roman" w:cs="Times New Roman"/>
                <w:b/>
                <w:bCs/>
                <w:color w:val="FF0000"/>
                <w:spacing w:val="-4"/>
              </w:rPr>
              <w:t>Urgent</w:t>
            </w:r>
          </w:p>
        </w:tc>
        <w:tc>
          <w:tcPr>
            <w:tcW w:w="1980" w:type="dxa"/>
            <w:tcBorders>
              <w:top w:val="single" w:sz="4" w:space="0" w:color="000000"/>
              <w:left w:val="single" w:sz="4" w:space="0" w:color="000000"/>
              <w:bottom w:val="single" w:sz="4" w:space="0" w:color="000000"/>
              <w:right w:val="nil"/>
            </w:tcBorders>
          </w:tcPr>
          <w:p w:rsidR="0047414A" w:rsidRPr="00615E23" w:rsidRDefault="0047414A" w:rsidP="009E4380">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24 ore</w:t>
            </w:r>
          </w:p>
        </w:tc>
        <w:tc>
          <w:tcPr>
            <w:tcW w:w="3780" w:type="dxa"/>
            <w:tcBorders>
              <w:top w:val="single" w:sz="4" w:space="0" w:color="000000"/>
              <w:left w:val="single" w:sz="4" w:space="0" w:color="000000"/>
              <w:bottom w:val="single" w:sz="4" w:space="0" w:color="000000"/>
              <w:right w:val="nil"/>
            </w:tcBorders>
          </w:tcPr>
          <w:p w:rsidR="0047414A" w:rsidRPr="00615E23" w:rsidRDefault="0047414A" w:rsidP="009E4380">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 xml:space="preserve">24 ore – inlocuire dispozitiv </w:t>
            </w:r>
          </w:p>
        </w:tc>
        <w:tc>
          <w:tcPr>
            <w:tcW w:w="2594" w:type="dxa"/>
            <w:tcBorders>
              <w:top w:val="single" w:sz="4" w:space="0" w:color="000000"/>
              <w:left w:val="single" w:sz="4" w:space="0" w:color="000000"/>
              <w:bottom w:val="single" w:sz="4" w:space="0" w:color="000000"/>
              <w:right w:val="single" w:sz="4" w:space="0" w:color="000000"/>
            </w:tcBorders>
          </w:tcPr>
          <w:p w:rsidR="0047414A" w:rsidRPr="00615E23" w:rsidRDefault="0047414A" w:rsidP="00122979">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5 zile lucratoare</w:t>
            </w:r>
          </w:p>
        </w:tc>
      </w:tr>
      <w:tr w:rsidR="0047414A" w:rsidRPr="00301612">
        <w:trPr>
          <w:jc w:val="center"/>
        </w:trPr>
        <w:tc>
          <w:tcPr>
            <w:tcW w:w="1800" w:type="dxa"/>
            <w:tcBorders>
              <w:top w:val="single" w:sz="4" w:space="0" w:color="000000"/>
              <w:left w:val="single" w:sz="4" w:space="0" w:color="000000"/>
              <w:bottom w:val="single" w:sz="4" w:space="0" w:color="000000"/>
              <w:right w:val="nil"/>
            </w:tcBorders>
          </w:tcPr>
          <w:p w:rsidR="0047414A" w:rsidRPr="00615E23" w:rsidRDefault="0047414A" w:rsidP="00122979">
            <w:pPr>
              <w:widowControl w:val="0"/>
              <w:jc w:val="both"/>
              <w:rPr>
                <w:rFonts w:ascii="Times New Roman" w:hAnsi="Times New Roman" w:cs="Times New Roman"/>
                <w:b/>
                <w:bCs/>
                <w:color w:val="FF0000"/>
                <w:spacing w:val="-4"/>
              </w:rPr>
            </w:pPr>
            <w:r w:rsidRPr="00615E23">
              <w:rPr>
                <w:rFonts w:ascii="Times New Roman" w:hAnsi="Times New Roman" w:cs="Times New Roman"/>
                <w:b/>
                <w:bCs/>
                <w:color w:val="FF0000"/>
                <w:spacing w:val="-4"/>
              </w:rPr>
              <w:t>Critic</w:t>
            </w:r>
          </w:p>
        </w:tc>
        <w:tc>
          <w:tcPr>
            <w:tcW w:w="1980" w:type="dxa"/>
            <w:tcBorders>
              <w:top w:val="single" w:sz="4" w:space="0" w:color="000000"/>
              <w:left w:val="single" w:sz="4" w:space="0" w:color="000000"/>
              <w:bottom w:val="single" w:sz="4" w:space="0" w:color="000000"/>
              <w:right w:val="nil"/>
            </w:tcBorders>
          </w:tcPr>
          <w:p w:rsidR="0047414A" w:rsidRPr="00615E23" w:rsidRDefault="0047414A" w:rsidP="00122979">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48 ore</w:t>
            </w:r>
          </w:p>
        </w:tc>
        <w:tc>
          <w:tcPr>
            <w:tcW w:w="3780" w:type="dxa"/>
            <w:tcBorders>
              <w:top w:val="single" w:sz="4" w:space="0" w:color="000000"/>
              <w:left w:val="single" w:sz="4" w:space="0" w:color="000000"/>
              <w:bottom w:val="single" w:sz="4" w:space="0" w:color="000000"/>
              <w:right w:val="nil"/>
            </w:tcBorders>
          </w:tcPr>
          <w:p w:rsidR="0047414A" w:rsidRPr="00615E23" w:rsidRDefault="0047414A" w:rsidP="00122979">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24 ore – transport la service autorizat</w:t>
            </w:r>
          </w:p>
        </w:tc>
        <w:tc>
          <w:tcPr>
            <w:tcW w:w="2594" w:type="dxa"/>
            <w:tcBorders>
              <w:top w:val="single" w:sz="4" w:space="0" w:color="000000"/>
              <w:left w:val="single" w:sz="4" w:space="0" w:color="000000"/>
              <w:bottom w:val="single" w:sz="4" w:space="0" w:color="000000"/>
              <w:right w:val="single" w:sz="4" w:space="0" w:color="000000"/>
            </w:tcBorders>
          </w:tcPr>
          <w:p w:rsidR="0047414A" w:rsidRPr="00615E23" w:rsidRDefault="0047414A" w:rsidP="00122979">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20-25 zile calendaristice</w:t>
            </w:r>
          </w:p>
        </w:tc>
      </w:tr>
      <w:tr w:rsidR="0047414A" w:rsidRPr="00301612">
        <w:trPr>
          <w:jc w:val="center"/>
        </w:trPr>
        <w:tc>
          <w:tcPr>
            <w:tcW w:w="1800" w:type="dxa"/>
            <w:tcBorders>
              <w:top w:val="single" w:sz="4" w:space="0" w:color="000000"/>
              <w:left w:val="single" w:sz="4" w:space="0" w:color="000000"/>
              <w:bottom w:val="single" w:sz="4" w:space="0" w:color="000000"/>
              <w:right w:val="nil"/>
            </w:tcBorders>
          </w:tcPr>
          <w:p w:rsidR="0047414A" w:rsidRPr="00615E23" w:rsidRDefault="0047414A" w:rsidP="00122979">
            <w:pPr>
              <w:widowControl w:val="0"/>
              <w:jc w:val="both"/>
              <w:rPr>
                <w:rFonts w:ascii="Times New Roman" w:hAnsi="Times New Roman" w:cs="Times New Roman"/>
                <w:b/>
                <w:bCs/>
                <w:color w:val="FF0000"/>
                <w:spacing w:val="-4"/>
              </w:rPr>
            </w:pPr>
            <w:r w:rsidRPr="00615E23">
              <w:rPr>
                <w:rFonts w:ascii="Times New Roman" w:hAnsi="Times New Roman" w:cs="Times New Roman"/>
                <w:b/>
                <w:bCs/>
                <w:color w:val="FF0000"/>
                <w:spacing w:val="-4"/>
              </w:rPr>
              <w:lastRenderedPageBreak/>
              <w:t>Major</w:t>
            </w:r>
          </w:p>
        </w:tc>
        <w:tc>
          <w:tcPr>
            <w:tcW w:w="1980" w:type="dxa"/>
            <w:tcBorders>
              <w:top w:val="single" w:sz="4" w:space="0" w:color="000000"/>
              <w:left w:val="single" w:sz="4" w:space="0" w:color="000000"/>
              <w:bottom w:val="single" w:sz="4" w:space="0" w:color="000000"/>
              <w:right w:val="nil"/>
            </w:tcBorders>
          </w:tcPr>
          <w:p w:rsidR="0047414A" w:rsidRPr="00615E23" w:rsidRDefault="0047414A" w:rsidP="00F86E7D">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48 ore</w:t>
            </w:r>
          </w:p>
        </w:tc>
        <w:tc>
          <w:tcPr>
            <w:tcW w:w="3780" w:type="dxa"/>
            <w:tcBorders>
              <w:top w:val="single" w:sz="4" w:space="0" w:color="000000"/>
              <w:left w:val="single" w:sz="4" w:space="0" w:color="000000"/>
              <w:bottom w:val="single" w:sz="4" w:space="0" w:color="000000"/>
              <w:right w:val="nil"/>
            </w:tcBorders>
          </w:tcPr>
          <w:p w:rsidR="0047414A" w:rsidRPr="00615E23" w:rsidRDefault="0047414A" w:rsidP="00122979">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24 ore</w:t>
            </w:r>
          </w:p>
        </w:tc>
        <w:tc>
          <w:tcPr>
            <w:tcW w:w="2594" w:type="dxa"/>
            <w:tcBorders>
              <w:top w:val="single" w:sz="4" w:space="0" w:color="000000"/>
              <w:left w:val="single" w:sz="4" w:space="0" w:color="000000"/>
              <w:bottom w:val="single" w:sz="4" w:space="0" w:color="000000"/>
              <w:right w:val="single" w:sz="4" w:space="0" w:color="000000"/>
            </w:tcBorders>
          </w:tcPr>
          <w:p w:rsidR="0047414A" w:rsidRPr="00615E23" w:rsidRDefault="0047414A" w:rsidP="00122979">
            <w:pPr>
              <w:widowControl w:val="0"/>
              <w:jc w:val="right"/>
              <w:rPr>
                <w:rFonts w:ascii="Times New Roman" w:hAnsi="Times New Roman" w:cs="Times New Roman"/>
                <w:color w:val="FF0000"/>
                <w:spacing w:val="-4"/>
              </w:rPr>
            </w:pPr>
            <w:r w:rsidRPr="00615E23">
              <w:rPr>
                <w:rFonts w:ascii="Times New Roman" w:hAnsi="Times New Roman" w:cs="Times New Roman"/>
                <w:color w:val="FF0000"/>
                <w:spacing w:val="-4"/>
              </w:rPr>
              <w:t>Max - 30 zile calendaristice</w:t>
            </w:r>
          </w:p>
          <w:p w:rsidR="0047414A" w:rsidRPr="00615E23" w:rsidRDefault="0047414A" w:rsidP="00122979">
            <w:pPr>
              <w:widowControl w:val="0"/>
              <w:jc w:val="right"/>
              <w:rPr>
                <w:rFonts w:ascii="Times New Roman" w:hAnsi="Times New Roman" w:cs="Times New Roman"/>
                <w:color w:val="FF0000"/>
                <w:spacing w:val="-4"/>
              </w:rPr>
            </w:pPr>
          </w:p>
          <w:p w:rsidR="0047414A" w:rsidRPr="00615E23" w:rsidRDefault="0047414A" w:rsidP="00122979">
            <w:pPr>
              <w:widowControl w:val="0"/>
              <w:jc w:val="right"/>
              <w:rPr>
                <w:rFonts w:ascii="Times New Roman" w:hAnsi="Times New Roman" w:cs="Times New Roman"/>
                <w:color w:val="FF0000"/>
                <w:spacing w:val="-4"/>
              </w:rPr>
            </w:pPr>
          </w:p>
        </w:tc>
      </w:tr>
    </w:tbl>
    <w:p w:rsidR="0047414A" w:rsidRPr="00301612" w:rsidRDefault="0047414A" w:rsidP="00C950FD">
      <w:pPr>
        <w:jc w:val="both"/>
        <w:rPr>
          <w:rFonts w:ascii="Times New Roman" w:hAnsi="Times New Roman" w:cs="Times New Roman"/>
        </w:rPr>
      </w:pPr>
    </w:p>
    <w:p w:rsidR="0047414A" w:rsidRPr="00301612" w:rsidRDefault="0047414A" w:rsidP="00C950FD">
      <w:pPr>
        <w:jc w:val="both"/>
        <w:rPr>
          <w:rFonts w:ascii="Times New Roman" w:hAnsi="Times New Roman" w:cs="Times New Roman"/>
        </w:rPr>
      </w:pPr>
    </w:p>
    <w:p w:rsidR="0047414A" w:rsidRPr="00615E23" w:rsidRDefault="0047414A" w:rsidP="00C950FD">
      <w:pPr>
        <w:jc w:val="both"/>
        <w:rPr>
          <w:rFonts w:ascii="Times New Roman" w:hAnsi="Times New Roman" w:cs="Times New Roman"/>
          <w:color w:val="FF0000"/>
        </w:rPr>
      </w:pPr>
      <w:r w:rsidRPr="00615E23">
        <w:rPr>
          <w:rFonts w:ascii="Times New Roman" w:hAnsi="Times New Roman" w:cs="Times New Roman"/>
          <w:color w:val="FF0000"/>
        </w:rPr>
        <w:t>Nerespectarea timpilor de mai sus da dreptul Autorității contractante de a solicita penalități/daune interese în conformitate cu clauzele contractului de achiziție publică.</w:t>
      </w:r>
    </w:p>
    <w:p w:rsidR="0047414A" w:rsidRPr="00615E23" w:rsidRDefault="0047414A" w:rsidP="000B55E1">
      <w:pPr>
        <w:numPr>
          <w:ilvl w:val="0"/>
          <w:numId w:val="14"/>
        </w:numPr>
        <w:tabs>
          <w:tab w:val="clear" w:pos="720"/>
          <w:tab w:val="num" w:pos="-3240"/>
        </w:tabs>
        <w:spacing w:after="0" w:line="240" w:lineRule="auto"/>
        <w:ind w:left="0"/>
        <w:jc w:val="both"/>
        <w:rPr>
          <w:rFonts w:ascii="Times New Roman" w:hAnsi="Times New Roman" w:cs="Times New Roman"/>
          <w:strike/>
          <w:color w:val="FF0000"/>
          <w:spacing w:val="-1"/>
        </w:rPr>
      </w:pPr>
      <w:r w:rsidRPr="00615E23">
        <w:rPr>
          <w:rFonts w:ascii="Times New Roman" w:hAnsi="Times New Roman" w:cs="Times New Roman"/>
          <w:b/>
          <w:bCs/>
          <w:color w:val="FF0000"/>
          <w:spacing w:val="-1"/>
        </w:rPr>
        <w:t xml:space="preserve">Timpi de raspuns in perioada de garantie: </w:t>
      </w:r>
      <w:r w:rsidRPr="00615E23">
        <w:rPr>
          <w:rFonts w:ascii="Times New Roman" w:hAnsi="Times New Roman" w:cs="Times New Roman"/>
          <w:color w:val="FF0000"/>
          <w:spacing w:val="-1"/>
        </w:rPr>
        <w:t xml:space="preserve">in perioada de garanţie, furnizorul se obligă să asigure constatarea unei defecţiuni în </w:t>
      </w:r>
      <w:r w:rsidRPr="00615E23">
        <w:rPr>
          <w:rFonts w:ascii="Times New Roman" w:hAnsi="Times New Roman" w:cs="Times New Roman"/>
          <w:b/>
          <w:bCs/>
          <w:color w:val="FF0000"/>
          <w:spacing w:val="-1"/>
        </w:rPr>
        <w:t>maximum 1 zi lucratoare</w:t>
      </w:r>
      <w:r w:rsidRPr="00615E23">
        <w:rPr>
          <w:rFonts w:ascii="Times New Roman" w:hAnsi="Times New Roman" w:cs="Times New Roman"/>
          <w:color w:val="FF0000"/>
          <w:spacing w:val="-1"/>
        </w:rPr>
        <w:t xml:space="preserve"> şi sa efectueze </w:t>
      </w:r>
      <w:r w:rsidRPr="00615E23">
        <w:rPr>
          <w:rFonts w:ascii="Times New Roman" w:hAnsi="Times New Roman" w:cs="Times New Roman"/>
          <w:b/>
          <w:bCs/>
          <w:color w:val="FF0000"/>
          <w:spacing w:val="-1"/>
        </w:rPr>
        <w:t>remedierea, la sediul achizitorului, în maximum 2 zile lucratoare,</w:t>
      </w:r>
      <w:r w:rsidRPr="00615E23">
        <w:rPr>
          <w:rFonts w:ascii="Times New Roman" w:hAnsi="Times New Roman" w:cs="Times New Roman"/>
          <w:color w:val="FF0000"/>
          <w:spacing w:val="-1"/>
        </w:rPr>
        <w:t xml:space="preserve"> de la data reclamării telefonice/posta electronica a acesteia de către beneficiarul produselor.</w:t>
      </w:r>
    </w:p>
    <w:p w:rsidR="0047414A" w:rsidRPr="00615E23" w:rsidRDefault="0047414A" w:rsidP="00F87B7B">
      <w:pPr>
        <w:numPr>
          <w:ilvl w:val="0"/>
          <w:numId w:val="14"/>
        </w:numPr>
        <w:tabs>
          <w:tab w:val="clear" w:pos="720"/>
          <w:tab w:val="num" w:pos="-3240"/>
        </w:tabs>
        <w:spacing w:after="0" w:line="240" w:lineRule="auto"/>
        <w:ind w:left="0"/>
        <w:rPr>
          <w:rFonts w:ascii="Times New Roman" w:hAnsi="Times New Roman" w:cs="Times New Roman"/>
          <w:color w:val="FF0000"/>
          <w:sz w:val="24"/>
          <w:szCs w:val="24"/>
          <w:lang w:val="en-US"/>
        </w:rPr>
      </w:pPr>
      <w:r w:rsidRPr="00615E23">
        <w:rPr>
          <w:rFonts w:ascii="Times New Roman" w:hAnsi="Times New Roman" w:cs="Times New Roman"/>
          <w:color w:val="FF0000"/>
          <w:spacing w:val="-1"/>
        </w:rPr>
        <w:t xml:space="preserve">Pentru a fi luata in considerare modalitatea de indeplinire a cerintelor impuse de catre autoritatea contractanta in perioada de garantie, </w:t>
      </w:r>
      <w:r w:rsidRPr="00615E23">
        <w:rPr>
          <w:rFonts w:ascii="Times New Roman" w:hAnsi="Times New Roman" w:cs="Times New Roman"/>
          <w:b/>
          <w:bCs/>
          <w:color w:val="FF0000"/>
          <w:spacing w:val="-1"/>
        </w:rPr>
        <w:t>ofertantul are obligatia de a demonstra modul de asigurare a timpilor de raspuns la interventii</w:t>
      </w:r>
      <w:r w:rsidRPr="00615E23">
        <w:rPr>
          <w:rFonts w:ascii="Times New Roman" w:hAnsi="Times New Roman" w:cs="Times New Roman"/>
          <w:color w:val="FF0000"/>
          <w:spacing w:val="-1"/>
        </w:rPr>
        <w:t xml:space="preserve"> in perioada de garantie, printr-o  </w:t>
      </w:r>
      <w:r w:rsidRPr="00615E23">
        <w:rPr>
          <w:rFonts w:ascii="Times New Roman" w:hAnsi="Times New Roman" w:cs="Times New Roman"/>
          <w:b/>
          <w:bCs/>
          <w:color w:val="FF0000"/>
          <w:spacing w:val="-1"/>
        </w:rPr>
        <w:t xml:space="preserve">declaratie pe propria raspundere. </w:t>
      </w:r>
      <w:r w:rsidRPr="00615E23">
        <w:rPr>
          <w:rFonts w:ascii="Times New Roman" w:hAnsi="Times New Roman" w:cs="Times New Roman"/>
          <w:color w:val="FF0000"/>
          <w:sz w:val="24"/>
          <w:szCs w:val="24"/>
        </w:rPr>
        <w:t>Obligatia ofertantilor de a demonstra modul de asigurare a timpilor de raspuns la interventii in perioada de garantie, va trebui sa tina cont de urmatoarele:</w:t>
      </w:r>
    </w:p>
    <w:p w:rsidR="0047414A" w:rsidRPr="00615E23" w:rsidRDefault="0047414A" w:rsidP="00F87B7B">
      <w:pPr>
        <w:shd w:val="clear" w:color="auto" w:fill="FFFFFF"/>
        <w:spacing w:after="0" w:line="240" w:lineRule="auto"/>
        <w:rPr>
          <w:rFonts w:ascii="Times New Roman" w:hAnsi="Times New Roman" w:cs="Times New Roman"/>
          <w:color w:val="FF0000"/>
          <w:sz w:val="24"/>
          <w:szCs w:val="24"/>
          <w:lang w:val="en-US"/>
        </w:rPr>
      </w:pPr>
      <w:r w:rsidRPr="00615E23">
        <w:rPr>
          <w:rFonts w:ascii="Times New Roman" w:hAnsi="Times New Roman" w:cs="Times New Roman"/>
          <w:color w:val="FF0000"/>
          <w:sz w:val="24"/>
          <w:szCs w:val="24"/>
          <w:lang w:val="en-US"/>
        </w:rPr>
        <w:t xml:space="preserve">a) </w:t>
      </w:r>
      <w:proofErr w:type="gramStart"/>
      <w:r w:rsidRPr="00615E23">
        <w:rPr>
          <w:rFonts w:ascii="Times New Roman" w:hAnsi="Times New Roman" w:cs="Times New Roman"/>
          <w:color w:val="FF0000"/>
          <w:sz w:val="24"/>
          <w:szCs w:val="24"/>
          <w:lang w:val="en-US"/>
        </w:rPr>
        <w:t>timp</w:t>
      </w:r>
      <w:proofErr w:type="gramEnd"/>
      <w:r w:rsidRPr="00615E23">
        <w:rPr>
          <w:rFonts w:ascii="Times New Roman" w:hAnsi="Times New Roman" w:cs="Times New Roman"/>
          <w:color w:val="FF0000"/>
          <w:sz w:val="24"/>
          <w:szCs w:val="24"/>
          <w:lang w:val="en-US"/>
        </w:rPr>
        <w:t xml:space="preserve"> de răspuns = intervalul cuprins între momentul semnalarii oricarei probleme/defecțiuni care necesită suport tehnic şi intrarea în acţiune a personalului de specialitate desemnat al contractantului;</w:t>
      </w:r>
    </w:p>
    <w:p w:rsidR="0047414A" w:rsidRPr="00615E23" w:rsidRDefault="0047414A" w:rsidP="00F87B7B">
      <w:pPr>
        <w:shd w:val="clear" w:color="auto" w:fill="FFFFFF"/>
        <w:spacing w:after="0" w:line="240" w:lineRule="auto"/>
        <w:rPr>
          <w:rFonts w:ascii="Times New Roman" w:hAnsi="Times New Roman" w:cs="Times New Roman"/>
          <w:color w:val="FF0000"/>
          <w:sz w:val="24"/>
          <w:szCs w:val="24"/>
          <w:lang w:val="en-US"/>
        </w:rPr>
      </w:pPr>
      <w:r w:rsidRPr="00615E23">
        <w:rPr>
          <w:rFonts w:ascii="Times New Roman" w:hAnsi="Times New Roman" w:cs="Times New Roman"/>
          <w:color w:val="FF0000"/>
          <w:sz w:val="24"/>
          <w:szCs w:val="24"/>
          <w:lang w:val="en-US"/>
        </w:rPr>
        <w:t xml:space="preserve">b) </w:t>
      </w:r>
      <w:proofErr w:type="gramStart"/>
      <w:r w:rsidRPr="00615E23">
        <w:rPr>
          <w:rFonts w:ascii="Times New Roman" w:hAnsi="Times New Roman" w:cs="Times New Roman"/>
          <w:color w:val="FF0000"/>
          <w:sz w:val="24"/>
          <w:szCs w:val="24"/>
          <w:lang w:val="en-US"/>
        </w:rPr>
        <w:t>capacitate</w:t>
      </w:r>
      <w:proofErr w:type="gramEnd"/>
      <w:r w:rsidRPr="00615E23">
        <w:rPr>
          <w:rFonts w:ascii="Times New Roman" w:hAnsi="Times New Roman" w:cs="Times New Roman"/>
          <w:color w:val="FF0000"/>
          <w:sz w:val="24"/>
          <w:szCs w:val="24"/>
          <w:lang w:val="en-US"/>
        </w:rPr>
        <w:t xml:space="preserve"> de răspuns = potenţialul contractantului/personalului contractantului destinat intervenţiei de a rezolva o situaţie de urgenţă;</w:t>
      </w:r>
    </w:p>
    <w:p w:rsidR="0047414A" w:rsidRPr="00615E23" w:rsidRDefault="0047414A" w:rsidP="00F87B7B">
      <w:pPr>
        <w:spacing w:after="0"/>
        <w:rPr>
          <w:rFonts w:ascii="Times New Roman" w:hAnsi="Times New Roman" w:cs="Times New Roman"/>
          <w:color w:val="FF0000"/>
          <w:sz w:val="24"/>
          <w:szCs w:val="24"/>
          <w:shd w:val="clear" w:color="auto" w:fill="FFFFFF"/>
          <w:lang w:val="en-US"/>
        </w:rPr>
      </w:pPr>
      <w:r w:rsidRPr="00615E23">
        <w:rPr>
          <w:rFonts w:ascii="Times New Roman" w:hAnsi="Times New Roman" w:cs="Times New Roman"/>
          <w:color w:val="FF0000"/>
          <w:sz w:val="24"/>
          <w:szCs w:val="24"/>
          <w:shd w:val="clear" w:color="auto" w:fill="FFFFFF"/>
          <w:lang w:val="en-US"/>
        </w:rPr>
        <w:t xml:space="preserve">c) </w:t>
      </w:r>
      <w:proofErr w:type="gramStart"/>
      <w:r w:rsidRPr="00615E23">
        <w:rPr>
          <w:rFonts w:ascii="Times New Roman" w:hAnsi="Times New Roman" w:cs="Times New Roman"/>
          <w:color w:val="FF0000"/>
          <w:sz w:val="24"/>
          <w:szCs w:val="24"/>
          <w:shd w:val="clear" w:color="auto" w:fill="FFFFFF"/>
          <w:lang w:val="en-US"/>
        </w:rPr>
        <w:t>ofertantii</w:t>
      </w:r>
      <w:proofErr w:type="gramEnd"/>
      <w:r w:rsidRPr="00615E23">
        <w:rPr>
          <w:rFonts w:ascii="Times New Roman" w:hAnsi="Times New Roman" w:cs="Times New Roman"/>
          <w:color w:val="FF0000"/>
          <w:sz w:val="24"/>
          <w:szCs w:val="24"/>
          <w:shd w:val="clear" w:color="auto" w:fill="FFFFFF"/>
          <w:lang w:val="en-US"/>
        </w:rPr>
        <w:t xml:space="preserve"> vor demonstra ca personalul de specialitate, autospecialele, utilajele, mijloacele, echipamentele, etc., necesare intervenției, sunt deținute în baza unor titluri valabile, pe toată durata de funcționare a garantiei; (sunt/se dotează cu personal de specialitate, autospeciale, utilaje, mijloace, echipamente, etc., necesare intervenției, în funcție de riscurile gestionate în domeniul de competență);</w:t>
      </w:r>
    </w:p>
    <w:p w:rsidR="0047414A" w:rsidRPr="00615E23" w:rsidRDefault="0047414A" w:rsidP="00F87B7B">
      <w:pPr>
        <w:spacing w:after="0"/>
        <w:rPr>
          <w:rFonts w:ascii="Times New Roman" w:hAnsi="Times New Roman" w:cs="Times New Roman"/>
          <w:color w:val="FF0000"/>
          <w:sz w:val="24"/>
          <w:szCs w:val="24"/>
          <w:lang w:val="en-US"/>
        </w:rPr>
      </w:pPr>
      <w:r w:rsidRPr="00615E23">
        <w:rPr>
          <w:rFonts w:ascii="Times New Roman" w:hAnsi="Times New Roman" w:cs="Times New Roman"/>
          <w:color w:val="FF0000"/>
          <w:sz w:val="24"/>
          <w:szCs w:val="24"/>
          <w:shd w:val="clear" w:color="auto" w:fill="FFFFFF"/>
          <w:lang w:val="en-US"/>
        </w:rPr>
        <w:t xml:space="preserve">d) ofertantii vor demonstra ca aplasarea în teritoriu a personalului de specialitate, autospecialelor, utilajelor, mijloacelor, echipamentelor, etc., necesare intervenției, se realizează astfel încât timpul de răspuns în  </w:t>
      </w:r>
      <w:r w:rsidRPr="00615E23">
        <w:rPr>
          <w:rFonts w:ascii="Times New Roman" w:hAnsi="Times New Roman" w:cs="Times New Roman"/>
          <w:color w:val="FF0000"/>
          <w:sz w:val="24"/>
          <w:szCs w:val="24"/>
          <w:lang w:val="en-US"/>
        </w:rPr>
        <w:t>cazul disfunctionalitatilor privind utilizarea dispozitivelor/echipamentelor,</w:t>
      </w:r>
      <w:r w:rsidRPr="00615E23">
        <w:rPr>
          <w:rFonts w:ascii="Times New Roman" w:hAnsi="Times New Roman" w:cs="Times New Roman"/>
          <w:color w:val="FF0000"/>
          <w:sz w:val="24"/>
          <w:szCs w:val="24"/>
          <w:shd w:val="clear" w:color="auto" w:fill="FFFFFF"/>
          <w:lang w:val="en-US"/>
        </w:rPr>
        <w:t xml:space="preserve"> sa nu depaseasaca</w:t>
      </w:r>
      <w:r w:rsidRPr="00615E23">
        <w:rPr>
          <w:rFonts w:ascii="Times New Roman" w:hAnsi="Times New Roman" w:cs="Times New Roman"/>
          <w:color w:val="FF0000"/>
          <w:sz w:val="24"/>
          <w:szCs w:val="24"/>
          <w:bdr w:val="none" w:sz="0" w:space="0" w:color="auto" w:frame="1"/>
          <w:shd w:val="clear" w:color="auto" w:fill="FFFFFF"/>
          <w:lang w:val="en-US"/>
        </w:rPr>
        <w:t xml:space="preserve"> maximum 24 ore de la semnalare.</w:t>
      </w:r>
    </w:p>
    <w:p w:rsidR="0047414A" w:rsidRPr="00615E23" w:rsidRDefault="0047414A" w:rsidP="000B55E1">
      <w:pPr>
        <w:numPr>
          <w:ilvl w:val="0"/>
          <w:numId w:val="14"/>
        </w:numPr>
        <w:tabs>
          <w:tab w:val="clear" w:pos="720"/>
          <w:tab w:val="num" w:pos="-3240"/>
        </w:tabs>
        <w:spacing w:after="0" w:line="240" w:lineRule="auto"/>
        <w:ind w:left="0"/>
        <w:jc w:val="both"/>
        <w:rPr>
          <w:rFonts w:ascii="Times New Roman" w:hAnsi="Times New Roman" w:cs="Times New Roman"/>
          <w:color w:val="FF0000"/>
          <w:spacing w:val="-1"/>
        </w:rPr>
      </w:pPr>
      <w:r w:rsidRPr="00615E23">
        <w:rPr>
          <w:rFonts w:ascii="Times New Roman" w:hAnsi="Times New Roman" w:cs="Times New Roman"/>
          <w:color w:val="FF0000"/>
          <w:spacing w:val="-1"/>
        </w:rPr>
        <w:t xml:space="preserve">In cazul unor defectiuni mai grave, echipamentele se vor transporta la service-ul autorizat, declarat de către furnizor sa efectueze remedieri, pe cheltuiala sa. Durata maximă de efectuare a reparatiilor depanărilor </w:t>
      </w:r>
      <w:r w:rsidRPr="00615E23">
        <w:rPr>
          <w:rFonts w:ascii="Times New Roman" w:hAnsi="Times New Roman" w:cs="Times New Roman"/>
          <w:b/>
          <w:bCs/>
          <w:color w:val="FF0000"/>
          <w:spacing w:val="-1"/>
        </w:rPr>
        <w:t xml:space="preserve">nu poate depăşi 30 zile calendaristice </w:t>
      </w:r>
      <w:r w:rsidRPr="00615E23">
        <w:rPr>
          <w:rFonts w:ascii="Times New Roman" w:hAnsi="Times New Roman" w:cs="Times New Roman"/>
          <w:color w:val="FF0000"/>
          <w:spacing w:val="-1"/>
        </w:rPr>
        <w:t xml:space="preserve">. </w:t>
      </w:r>
    </w:p>
    <w:p w:rsidR="0047414A" w:rsidRPr="00615E23" w:rsidRDefault="0047414A" w:rsidP="000B55E1">
      <w:pPr>
        <w:numPr>
          <w:ilvl w:val="0"/>
          <w:numId w:val="14"/>
        </w:numPr>
        <w:tabs>
          <w:tab w:val="clear" w:pos="720"/>
          <w:tab w:val="num" w:pos="-3240"/>
        </w:tabs>
        <w:spacing w:after="0" w:line="240" w:lineRule="auto"/>
        <w:ind w:left="0"/>
        <w:jc w:val="both"/>
        <w:rPr>
          <w:rFonts w:ascii="Times New Roman" w:hAnsi="Times New Roman" w:cs="Times New Roman"/>
          <w:color w:val="FF0000"/>
          <w:spacing w:val="-1"/>
        </w:rPr>
      </w:pPr>
      <w:r w:rsidRPr="00615E23">
        <w:rPr>
          <w:rFonts w:ascii="Times New Roman" w:hAnsi="Times New Roman" w:cs="Times New Roman"/>
          <w:color w:val="FF0000"/>
          <w:spacing w:val="-1"/>
        </w:rPr>
        <w:t>În cazul defecţiunilor majore care fac imposibila functionarea echipamentelor medicale</w:t>
      </w:r>
      <w:r w:rsidRPr="00615E23">
        <w:rPr>
          <w:rFonts w:ascii="Times New Roman" w:hAnsi="Times New Roman" w:cs="Times New Roman"/>
          <w:b/>
          <w:bCs/>
          <w:color w:val="FF0000"/>
          <w:spacing w:val="-1"/>
        </w:rPr>
        <w:t xml:space="preserve">, </w:t>
      </w:r>
      <w:r w:rsidRPr="00615E23">
        <w:rPr>
          <w:rFonts w:ascii="Times New Roman" w:hAnsi="Times New Roman" w:cs="Times New Roman"/>
          <w:color w:val="FF0000"/>
          <w:spacing w:val="-1"/>
        </w:rPr>
        <w:t>furnizorul va asigura inlocuirea echipamentului medical in perioada de garantie, pe cheltuiala sa, cu un echipament/dispozitiv medical identic celui din oferta tehnica/contract.</w:t>
      </w:r>
    </w:p>
    <w:p w:rsidR="0047414A" w:rsidRPr="00615E23" w:rsidRDefault="0047414A" w:rsidP="00C950FD">
      <w:pPr>
        <w:jc w:val="both"/>
        <w:rPr>
          <w:rFonts w:ascii="Times New Roman" w:hAnsi="Times New Roman" w:cs="Times New Roman"/>
          <w:b/>
          <w:bCs/>
          <w:color w:val="FF0000"/>
        </w:rPr>
      </w:pPr>
    </w:p>
    <w:p w:rsidR="0047414A" w:rsidRPr="00615E23" w:rsidRDefault="0047414A" w:rsidP="00C950FD">
      <w:pPr>
        <w:jc w:val="both"/>
        <w:rPr>
          <w:rFonts w:ascii="Times New Roman" w:hAnsi="Times New Roman" w:cs="Times New Roman"/>
          <w:b/>
          <w:bCs/>
          <w:color w:val="FF0000"/>
        </w:rPr>
      </w:pPr>
    </w:p>
    <w:p w:rsidR="0047414A" w:rsidRPr="00615E23" w:rsidRDefault="0047414A" w:rsidP="00C950FD">
      <w:pPr>
        <w:jc w:val="both"/>
        <w:rPr>
          <w:rFonts w:ascii="Times New Roman" w:hAnsi="Times New Roman" w:cs="Times New Roman"/>
          <w:b/>
          <w:bCs/>
          <w:color w:val="FF0000"/>
        </w:rPr>
      </w:pPr>
    </w:p>
    <w:p w:rsidR="0047414A" w:rsidRPr="00615E23" w:rsidRDefault="0047414A" w:rsidP="00C950FD">
      <w:pPr>
        <w:jc w:val="both"/>
        <w:rPr>
          <w:rFonts w:ascii="Times New Roman" w:hAnsi="Times New Roman" w:cs="Times New Roman"/>
          <w:b/>
          <w:bCs/>
          <w:color w:val="FF0000"/>
        </w:rPr>
      </w:pPr>
    </w:p>
    <w:p w:rsidR="0047414A" w:rsidRPr="00615E23" w:rsidRDefault="0047414A" w:rsidP="00C950FD">
      <w:pPr>
        <w:jc w:val="both"/>
        <w:rPr>
          <w:rFonts w:ascii="Times New Roman" w:hAnsi="Times New Roman" w:cs="Times New Roman"/>
          <w:b/>
          <w:bCs/>
          <w:color w:val="FF0000"/>
        </w:rPr>
      </w:pPr>
      <w:r w:rsidRPr="00615E23">
        <w:rPr>
          <w:rFonts w:ascii="Times New Roman" w:hAnsi="Times New Roman" w:cs="Times New Roman"/>
          <w:b/>
          <w:bCs/>
          <w:color w:val="FF0000"/>
        </w:rPr>
        <w:t>Piese de schimb si materiale consumabile pentru activitatile din programul de mentenanta corectiva dupa expirarea garantiei</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Pentru perioada de post-garanție, furnizorul va prezenta un document din care să reiasă capacitatea și disponibilitatea sa de a asigura:</w:t>
      </w:r>
    </w:p>
    <w:p w:rsidR="0047414A" w:rsidRPr="00615E23" w:rsidRDefault="0047414A" w:rsidP="00DA6D83">
      <w:pPr>
        <w:tabs>
          <w:tab w:val="left" w:pos="-3240"/>
        </w:tabs>
        <w:spacing w:after="0" w:line="240" w:lineRule="auto"/>
        <w:jc w:val="both"/>
        <w:rPr>
          <w:rFonts w:ascii="Times New Roman" w:hAnsi="Times New Roman" w:cs="Times New Roman"/>
          <w:color w:val="FF0000"/>
        </w:rPr>
      </w:pPr>
      <w:r w:rsidRPr="00615E23">
        <w:rPr>
          <w:rFonts w:ascii="Times New Roman" w:hAnsi="Times New Roman" w:cs="Times New Roman"/>
          <w:color w:val="FF0000"/>
        </w:rPr>
        <w:t xml:space="preserve">- suport tehnic și service în cazul disfuncționalităților pentru utilizarea dispozitivelor medicale/echipamentelor medicale </w:t>
      </w:r>
    </w:p>
    <w:p w:rsidR="0047414A" w:rsidRPr="00615E23" w:rsidRDefault="0047414A" w:rsidP="00DA6D83">
      <w:pPr>
        <w:tabs>
          <w:tab w:val="left" w:pos="-3240"/>
        </w:tabs>
        <w:spacing w:after="0" w:line="240" w:lineRule="auto"/>
        <w:jc w:val="both"/>
        <w:rPr>
          <w:rFonts w:ascii="Times New Roman" w:hAnsi="Times New Roman" w:cs="Times New Roman"/>
          <w:color w:val="FF0000"/>
        </w:rPr>
      </w:pPr>
      <w:r w:rsidRPr="00615E23">
        <w:rPr>
          <w:rFonts w:ascii="Times New Roman" w:hAnsi="Times New Roman" w:cs="Times New Roman"/>
          <w:color w:val="FF0000"/>
        </w:rPr>
        <w:t>- piesele de schimb, consumabilele și accesoriile sau dispozitivele necesare funcționării dispozitivelor medicale/echipamentelor medicale în parametrii normali</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 xml:space="preserve">Achiziția serviciilor/produselor necesare în perioada de post-garanție se va realiza cu respectarea prevederilor legale aplicabile în domeniul achizițiilor publice în vigoare. </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Contractantul trebuie sa fie in măsura să asigure piese de schimb sau orice alte consumabile pentru o perioada de minim 2/3/4 ani dupa expirarea perioadei de garantie.</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Ofertantul  va prezenta în propunerea tehnică:</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 recomandări cu privire la piesele de schimb care trebuie să existe în mod curent pentru a facilita efectuarea în cel mai scurt timp a operaţiunilor de mentenanţă corectivă;</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 timpul estimat de livrare pentru piesele de schimb recomandate;</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 modalitatea de asigurare a pieselor de schimb în perioada post garanţie;</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 orice alte alte informaţii relevante.</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Toate piesele de schimb/materiale consumabile asigurate de contractant trebuie să respecte cerințele tehnice și de calitate ale producătorului echipamentului.</w:t>
      </w:r>
    </w:p>
    <w:p w:rsidR="0047414A" w:rsidRPr="00615E23" w:rsidRDefault="0047414A" w:rsidP="00DA6D83">
      <w:pPr>
        <w:tabs>
          <w:tab w:val="left" w:pos="-3240"/>
        </w:tabs>
        <w:spacing w:after="0"/>
        <w:rPr>
          <w:rFonts w:ascii="Times New Roman" w:hAnsi="Times New Roman" w:cs="Times New Roman"/>
          <w:color w:val="FF0000"/>
        </w:rPr>
      </w:pPr>
      <w:r w:rsidRPr="00615E23">
        <w:rPr>
          <w:rFonts w:ascii="Times New Roman" w:hAnsi="Times New Roman" w:cs="Times New Roman"/>
          <w:color w:val="FF0000"/>
        </w:rPr>
        <w:t>Dacă va fi necesar, achiziția pieselor de schimb din perioada de post garanție se va face din bugetul alocat in viitor acestei activiăti, nefiind incluse în valoarea contractului.</w:t>
      </w:r>
    </w:p>
    <w:p w:rsidR="0047414A" w:rsidRPr="00615E23" w:rsidRDefault="0047414A" w:rsidP="00C950FD">
      <w:pPr>
        <w:tabs>
          <w:tab w:val="left" w:pos="-3240"/>
        </w:tabs>
        <w:rPr>
          <w:rFonts w:ascii="Times New Roman" w:hAnsi="Times New Roman" w:cs="Times New Roman"/>
          <w:color w:val="FF0000"/>
        </w:rPr>
      </w:pPr>
    </w:p>
    <w:p w:rsidR="0047414A" w:rsidRPr="00615E23" w:rsidRDefault="0047414A" w:rsidP="00C950FD">
      <w:pPr>
        <w:jc w:val="both"/>
        <w:rPr>
          <w:rFonts w:ascii="Times New Roman" w:hAnsi="Times New Roman" w:cs="Times New Roman"/>
          <w:b/>
          <w:bCs/>
          <w:color w:val="FF0000"/>
        </w:rPr>
      </w:pPr>
      <w:r w:rsidRPr="00615E23">
        <w:rPr>
          <w:rFonts w:ascii="Times New Roman" w:hAnsi="Times New Roman" w:cs="Times New Roman"/>
          <w:b/>
          <w:bCs/>
          <w:color w:val="FF0000"/>
        </w:rPr>
        <w:t>Instalare, punere in functiune, testare, autorizare</w:t>
      </w:r>
    </w:p>
    <w:p w:rsidR="0047414A" w:rsidRPr="00615E23" w:rsidRDefault="0047414A" w:rsidP="00C950FD">
      <w:pPr>
        <w:spacing w:before="120"/>
        <w:jc w:val="both"/>
        <w:rPr>
          <w:rFonts w:ascii="Times New Roman" w:hAnsi="Times New Roman" w:cs="Times New Roman"/>
          <w:color w:val="FF0000"/>
          <w:lang w:val="it-IT"/>
        </w:rPr>
      </w:pPr>
      <w:r w:rsidRPr="00615E23">
        <w:rPr>
          <w:rFonts w:ascii="Times New Roman" w:hAnsi="Times New Roman" w:cs="Times New Roman"/>
          <w:b/>
          <w:bCs/>
          <w:color w:val="FF0000"/>
          <w:lang w:val="it-IT"/>
        </w:rPr>
        <w:t>a.</w:t>
      </w:r>
      <w:r w:rsidRPr="00615E23">
        <w:rPr>
          <w:rFonts w:ascii="Times New Roman" w:hAnsi="Times New Roman" w:cs="Times New Roman"/>
          <w:color w:val="FF0000"/>
          <w:lang w:val="it-IT"/>
        </w:rPr>
        <w:t xml:space="preserve"> Instalarea şi punerea în funcţiune se asigură de către furnizor la sediul SCJU Constanta,  cu personal autorizat şi sunt operaţii incluse în preţ.</w:t>
      </w:r>
    </w:p>
    <w:p w:rsidR="0047414A" w:rsidRPr="00615E23" w:rsidRDefault="0047414A" w:rsidP="00C950FD">
      <w:pPr>
        <w:spacing w:before="120"/>
        <w:jc w:val="both"/>
        <w:rPr>
          <w:rFonts w:ascii="Times New Roman" w:hAnsi="Times New Roman" w:cs="Times New Roman"/>
          <w:color w:val="FF0000"/>
        </w:rPr>
      </w:pPr>
      <w:r w:rsidRPr="00615E23">
        <w:rPr>
          <w:rFonts w:ascii="Times New Roman" w:hAnsi="Times New Roman" w:cs="Times New Roman"/>
          <w:b/>
          <w:bCs/>
          <w:color w:val="FF0000"/>
        </w:rPr>
        <w:t>b.</w:t>
      </w:r>
      <w:r w:rsidRPr="00615E23">
        <w:rPr>
          <w:rFonts w:ascii="Times New Roman" w:hAnsi="Times New Roman" w:cs="Times New Roman"/>
          <w:color w:val="FF0000"/>
        </w:rPr>
        <w:t xml:space="preserve"> Contractantul trebuie să instaleze toate produsele în mod corespunzător, asigurându-se în acelaşi timp ca spaţiile unde s-a realizat instalarea rămân curate. După livrarea şi instalarea produselor, contractantul va elimina toate deşeurile rezultate şi va lua măsurile adecvate pentru a aduna toate ambalajele şi eliminarea acestora de la locul de instalare.</w:t>
      </w:r>
    </w:p>
    <w:p w:rsidR="0047414A" w:rsidRPr="00615E23" w:rsidRDefault="0047414A" w:rsidP="00C950FD">
      <w:pPr>
        <w:keepNext/>
        <w:spacing w:before="240" w:after="60"/>
        <w:jc w:val="both"/>
        <w:outlineLvl w:val="1"/>
        <w:rPr>
          <w:rFonts w:ascii="Times New Roman" w:hAnsi="Times New Roman" w:cs="Times New Roman"/>
          <w:color w:val="FF0000"/>
        </w:rPr>
      </w:pPr>
      <w:r w:rsidRPr="00615E23">
        <w:rPr>
          <w:rFonts w:ascii="Times New Roman" w:hAnsi="Times New Roman" w:cs="Times New Roman"/>
          <w:b/>
          <w:bCs/>
          <w:color w:val="FF0000"/>
        </w:rPr>
        <w:lastRenderedPageBreak/>
        <w:t>c</w:t>
      </w:r>
      <w:r w:rsidRPr="00615E23">
        <w:rPr>
          <w:rFonts w:ascii="Times New Roman" w:hAnsi="Times New Roman" w:cs="Times New Roman"/>
          <w:color w:val="FF0000"/>
        </w:rPr>
        <w:t>. Odată ce produsele sunt asamblate, contractantul va realiza şi apoi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rsidR="0047414A" w:rsidRPr="00615E23" w:rsidRDefault="0047414A" w:rsidP="00C950FD">
      <w:pPr>
        <w:keepNext/>
        <w:spacing w:before="240" w:after="60"/>
        <w:jc w:val="both"/>
        <w:outlineLvl w:val="1"/>
        <w:rPr>
          <w:rFonts w:ascii="Times New Roman" w:hAnsi="Times New Roman" w:cs="Times New Roman"/>
          <w:color w:val="FF0000"/>
        </w:rPr>
      </w:pPr>
      <w:r w:rsidRPr="00615E23">
        <w:rPr>
          <w:rFonts w:ascii="Times New Roman" w:hAnsi="Times New Roman" w:cs="Times New Roman"/>
          <w:b/>
          <w:bCs/>
          <w:color w:val="FF0000"/>
        </w:rPr>
        <w:t>d.</w:t>
      </w:r>
      <w:r w:rsidRPr="00615E23">
        <w:rPr>
          <w:rFonts w:ascii="Times New Roman" w:hAnsi="Times New Roman" w:cs="Times New Roman"/>
          <w:color w:val="FF0000"/>
        </w:rPr>
        <w:t xml:space="preserve"> După instalare şi punere în funcţiune, Contractantul va efectua teste funcţionale ale produsului.</w:t>
      </w:r>
    </w:p>
    <w:p w:rsidR="0047414A" w:rsidRPr="00615E23" w:rsidRDefault="0047414A" w:rsidP="00C950FD">
      <w:pPr>
        <w:keepNext/>
        <w:spacing w:before="240" w:after="60"/>
        <w:jc w:val="both"/>
        <w:outlineLvl w:val="1"/>
        <w:rPr>
          <w:rFonts w:ascii="Times New Roman" w:hAnsi="Times New Roman" w:cs="Times New Roman"/>
          <w:color w:val="FF0000"/>
        </w:rPr>
      </w:pPr>
      <w:r w:rsidRPr="00615E23">
        <w:rPr>
          <w:rFonts w:ascii="Times New Roman" w:hAnsi="Times New Roman" w:cs="Times New Roman"/>
          <w:b/>
          <w:bCs/>
          <w:color w:val="FF0000"/>
        </w:rPr>
        <w:t>e.</w:t>
      </w:r>
      <w:r w:rsidRPr="00615E23">
        <w:rPr>
          <w:rFonts w:ascii="Times New Roman" w:hAnsi="Times New Roman" w:cs="Times New Roman"/>
          <w:color w:val="FF0000"/>
        </w:rPr>
        <w:t xml:space="preserve"> Contractantul va efectua pe cheltuiala sa şi fără nici un fel de costuri din partea Autorităţii contractante toate testele pentru a asigura funcţionarea produsului la parametri agreaţi. Contractantul rămâne responsabil pentru protejarea produselor luând toate măsurile adecvate pentru a preveni lovituri, zgârieturi şi alte deteriorări, până la acceptare de către Autoritatea contractantă.</w:t>
      </w:r>
    </w:p>
    <w:p w:rsidR="0047414A" w:rsidRPr="00615E23" w:rsidRDefault="0047414A" w:rsidP="00C950FD">
      <w:pPr>
        <w:keepNext/>
        <w:spacing w:before="240" w:after="60"/>
        <w:jc w:val="both"/>
        <w:outlineLvl w:val="1"/>
        <w:rPr>
          <w:rFonts w:ascii="Times New Roman" w:hAnsi="Times New Roman" w:cs="Times New Roman"/>
          <w:b/>
          <w:bCs/>
          <w:color w:val="FF0000"/>
          <w:u w:val="single"/>
          <w:lang w:val="es-ES_tradnl"/>
        </w:rPr>
      </w:pPr>
      <w:r w:rsidRPr="00615E23">
        <w:rPr>
          <w:rFonts w:ascii="Times New Roman" w:hAnsi="Times New Roman" w:cs="Times New Roman"/>
          <w:b/>
          <w:bCs/>
          <w:color w:val="FF0000"/>
          <w:u w:val="single"/>
          <w:lang w:val="es-ES_tradnl"/>
        </w:rPr>
        <w:t>Nota: Toate interventiile tehnice planificate vor fi executate pe baza unui grafic intocmit de comun acord.</w:t>
      </w:r>
    </w:p>
    <w:p w:rsidR="0047414A" w:rsidRPr="00615E23" w:rsidRDefault="0047414A" w:rsidP="00C950FD">
      <w:pPr>
        <w:jc w:val="both"/>
        <w:rPr>
          <w:rFonts w:ascii="Times New Roman" w:hAnsi="Times New Roman" w:cs="Times New Roman"/>
          <w:b/>
          <w:bCs/>
          <w:color w:val="FF0000"/>
          <w:u w:val="single"/>
        </w:rPr>
      </w:pPr>
    </w:p>
    <w:p w:rsidR="0047414A" w:rsidRPr="00615E23" w:rsidRDefault="0047414A" w:rsidP="00C950FD">
      <w:pPr>
        <w:jc w:val="both"/>
        <w:rPr>
          <w:rFonts w:ascii="Times New Roman" w:hAnsi="Times New Roman" w:cs="Times New Roman"/>
          <w:b/>
          <w:bCs/>
          <w:color w:val="FF0000"/>
        </w:rPr>
      </w:pPr>
      <w:r w:rsidRPr="00615E23">
        <w:rPr>
          <w:rFonts w:ascii="Times New Roman" w:hAnsi="Times New Roman" w:cs="Times New Roman"/>
          <w:b/>
          <w:bCs/>
          <w:color w:val="FF0000"/>
        </w:rPr>
        <w:t>3.3.3. Instruirea personalului pentru utilizare</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Contractantul este responsabil pentru instruirea la fața locului a personalului desemnat de  catre Autoritatea contractantă. Scopul instruirii este de a transfera personalului medical cunoștințele necesare pentru a utiliza echipamentele conform instructiunilor date de producator.</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 xml:space="preserve">Instruirea va fi organizata după ce produsul va fi funcțional și are ca scop permitarea personalului Autorității contractante: </w:t>
      </w:r>
    </w:p>
    <w:p w:rsidR="0047414A" w:rsidRPr="00615E23" w:rsidRDefault="0047414A" w:rsidP="00047A5D">
      <w:pPr>
        <w:numPr>
          <w:ilvl w:val="0"/>
          <w:numId w:val="24"/>
        </w:numPr>
        <w:spacing w:after="0" w:line="240" w:lineRule="auto"/>
        <w:ind w:left="0" w:firstLine="90"/>
        <w:jc w:val="both"/>
        <w:rPr>
          <w:rFonts w:ascii="Times New Roman" w:hAnsi="Times New Roman" w:cs="Times New Roman"/>
          <w:color w:val="FF0000"/>
        </w:rPr>
      </w:pPr>
      <w:r w:rsidRPr="00615E23">
        <w:rPr>
          <w:rFonts w:ascii="Times New Roman" w:hAnsi="Times New Roman" w:cs="Times New Roman"/>
          <w:color w:val="FF0000"/>
        </w:rPr>
        <w:t xml:space="preserve">intelegerea diferitelor componente ale produsului; </w:t>
      </w:r>
    </w:p>
    <w:p w:rsidR="0047414A" w:rsidRPr="00615E23" w:rsidRDefault="0047414A" w:rsidP="00047A5D">
      <w:pPr>
        <w:numPr>
          <w:ilvl w:val="0"/>
          <w:numId w:val="24"/>
        </w:numPr>
        <w:spacing w:after="0" w:line="240" w:lineRule="auto"/>
        <w:ind w:left="0" w:firstLine="90"/>
        <w:jc w:val="both"/>
        <w:rPr>
          <w:rFonts w:ascii="Times New Roman" w:hAnsi="Times New Roman" w:cs="Times New Roman"/>
          <w:color w:val="FF0000"/>
        </w:rPr>
      </w:pPr>
      <w:r w:rsidRPr="00615E23">
        <w:rPr>
          <w:rFonts w:ascii="Times New Roman" w:hAnsi="Times New Roman" w:cs="Times New Roman"/>
          <w:color w:val="FF0000"/>
        </w:rPr>
        <w:t>intelegerea tuturor functionalitatilor;</w:t>
      </w:r>
    </w:p>
    <w:p w:rsidR="0047414A" w:rsidRPr="00615E23" w:rsidRDefault="0047414A" w:rsidP="00047A5D">
      <w:pPr>
        <w:numPr>
          <w:ilvl w:val="0"/>
          <w:numId w:val="24"/>
        </w:numPr>
        <w:spacing w:after="0" w:line="240" w:lineRule="auto"/>
        <w:ind w:left="0" w:firstLine="90"/>
        <w:jc w:val="both"/>
        <w:rPr>
          <w:rFonts w:ascii="Times New Roman" w:hAnsi="Times New Roman" w:cs="Times New Roman"/>
          <w:color w:val="FF0000"/>
        </w:rPr>
      </w:pPr>
      <w:r w:rsidRPr="00615E23">
        <w:rPr>
          <w:rFonts w:ascii="Times New Roman" w:hAnsi="Times New Roman" w:cs="Times New Roman"/>
          <w:color w:val="FF0000"/>
        </w:rPr>
        <w:t>asimilarea informatiilor despre mentenanta de rutina care trebuie efectuata de catre utilizator;</w:t>
      </w:r>
    </w:p>
    <w:p w:rsidR="0047414A" w:rsidRPr="00615E23" w:rsidRDefault="0047414A" w:rsidP="00047A5D">
      <w:pPr>
        <w:numPr>
          <w:ilvl w:val="0"/>
          <w:numId w:val="24"/>
        </w:numPr>
        <w:spacing w:after="0" w:line="240" w:lineRule="auto"/>
        <w:ind w:left="0" w:firstLine="90"/>
        <w:jc w:val="both"/>
        <w:rPr>
          <w:rFonts w:ascii="Times New Roman" w:hAnsi="Times New Roman" w:cs="Times New Roman"/>
          <w:color w:val="FF0000"/>
        </w:rPr>
      </w:pPr>
      <w:r w:rsidRPr="00615E23">
        <w:rPr>
          <w:rFonts w:ascii="Times New Roman" w:hAnsi="Times New Roman" w:cs="Times New Roman"/>
          <w:color w:val="FF0000"/>
        </w:rPr>
        <w:t>utilizarea efectiva a  echipamentului;</w:t>
      </w:r>
    </w:p>
    <w:p w:rsidR="0047414A" w:rsidRPr="00615E23" w:rsidRDefault="0047414A" w:rsidP="00047A5D">
      <w:pPr>
        <w:numPr>
          <w:ilvl w:val="0"/>
          <w:numId w:val="24"/>
        </w:numPr>
        <w:spacing w:after="0" w:line="240" w:lineRule="auto"/>
        <w:ind w:left="0" w:firstLine="90"/>
        <w:jc w:val="both"/>
        <w:rPr>
          <w:rFonts w:ascii="Times New Roman" w:hAnsi="Times New Roman" w:cs="Times New Roman"/>
          <w:color w:val="FF0000"/>
        </w:rPr>
      </w:pPr>
      <w:r w:rsidRPr="00615E23">
        <w:rPr>
          <w:rFonts w:ascii="Times New Roman" w:hAnsi="Times New Roman" w:cs="Times New Roman"/>
          <w:color w:val="FF0000"/>
        </w:rPr>
        <w:t>depistarea problemelor -  diagnosticare de baza;</w:t>
      </w:r>
    </w:p>
    <w:p w:rsidR="0047414A" w:rsidRPr="00615E23" w:rsidRDefault="0047414A" w:rsidP="00047A5D">
      <w:pPr>
        <w:numPr>
          <w:ilvl w:val="0"/>
          <w:numId w:val="24"/>
        </w:numPr>
        <w:spacing w:after="0" w:line="240" w:lineRule="auto"/>
        <w:ind w:left="0" w:firstLine="90"/>
        <w:jc w:val="both"/>
        <w:rPr>
          <w:rFonts w:ascii="Times New Roman" w:hAnsi="Times New Roman" w:cs="Times New Roman"/>
          <w:color w:val="FF0000"/>
        </w:rPr>
      </w:pPr>
      <w:r w:rsidRPr="00615E23">
        <w:rPr>
          <w:rFonts w:ascii="Times New Roman" w:hAnsi="Times New Roman" w:cs="Times New Roman"/>
          <w:color w:val="FF0000"/>
        </w:rPr>
        <w:t xml:space="preserve">operatiuni de intretinere de rutina. </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 xml:space="preserve">Contractantul trebuie să propună orice subiect suplimentar care ar putea fi necesar pentru a se asigura că personalul Autorității  este pe deplin instruit pentru a asigura utilizarea corespunzătoare a produsului. </w:t>
      </w:r>
    </w:p>
    <w:p w:rsidR="0047414A" w:rsidRPr="00615E23" w:rsidRDefault="0047414A" w:rsidP="003F0E53">
      <w:pPr>
        <w:spacing w:after="0"/>
        <w:jc w:val="both"/>
        <w:rPr>
          <w:rFonts w:ascii="Times New Roman" w:hAnsi="Times New Roman" w:cs="Times New Roman"/>
          <w:color w:val="FF0000"/>
        </w:rPr>
      </w:pPr>
    </w:p>
    <w:p w:rsidR="0047414A" w:rsidRPr="00615E23" w:rsidRDefault="0047414A" w:rsidP="003F0E53">
      <w:pPr>
        <w:spacing w:after="0"/>
        <w:jc w:val="both"/>
        <w:rPr>
          <w:rFonts w:ascii="Times New Roman" w:hAnsi="Times New Roman" w:cs="Times New Roman"/>
          <w:color w:val="FF0000"/>
        </w:rPr>
      </w:pPr>
    </w:p>
    <w:p w:rsidR="0047414A" w:rsidRPr="00615E23" w:rsidRDefault="0047414A" w:rsidP="003F0E53">
      <w:pPr>
        <w:spacing w:after="0"/>
        <w:jc w:val="both"/>
        <w:rPr>
          <w:rFonts w:ascii="Times New Roman" w:hAnsi="Times New Roman" w:cs="Times New Roman"/>
          <w:color w:val="FF0000"/>
        </w:rPr>
      </w:pPr>
    </w:p>
    <w:p w:rsidR="0047414A" w:rsidRPr="00615E23" w:rsidRDefault="0047414A" w:rsidP="003F0E53">
      <w:pPr>
        <w:spacing w:after="0"/>
        <w:jc w:val="both"/>
        <w:rPr>
          <w:rFonts w:ascii="Times New Roman" w:hAnsi="Times New Roman" w:cs="Times New Roman"/>
          <w:color w:val="FF0000"/>
        </w:rPr>
      </w:pPr>
    </w:p>
    <w:p w:rsidR="0047414A" w:rsidRPr="00615E23" w:rsidRDefault="0047414A" w:rsidP="003F0E53">
      <w:pPr>
        <w:spacing w:after="0"/>
        <w:jc w:val="both"/>
        <w:rPr>
          <w:rFonts w:ascii="Times New Roman" w:hAnsi="Times New Roman" w:cs="Times New Roman"/>
          <w:color w:val="FF0000"/>
        </w:rPr>
      </w:pP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w:t>
      </w:r>
    </w:p>
    <w:p w:rsidR="0047414A" w:rsidRPr="00615E23" w:rsidRDefault="0047414A" w:rsidP="003F0E53">
      <w:pPr>
        <w:spacing w:after="0"/>
        <w:jc w:val="both"/>
        <w:rPr>
          <w:rFonts w:ascii="Times New Roman" w:hAnsi="Times New Roman" w:cs="Times New Roman"/>
          <w:color w:val="FF0000"/>
        </w:rPr>
      </w:pP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Durata sesiunii de instruire poate varia in functie de tipul si complexitatea echipamentului. Instruirea se poate face intr o sesiune sau in mai multe, avand o durata astfel concepută ca să asigure autoritatea contractanată/personalul medical, că dispozitivele medicale și accesoriile sunt instalate corect, vor fi întreținute și utilizate în conformitate cu scopul pentru care au fost concepute.</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Sesiunea de instruire se va desfășura în limba română pentru tot personalul desemnat de beneficiar sa utilizeze echipamentele.</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 xml:space="preserve">Contractantul va asigura pe durata sesiunii de instruire materiale suport  în limba română, care includ cel puțin – manuale de utilizare, </w:t>
      </w:r>
      <w:r w:rsidRPr="00615E23">
        <w:rPr>
          <w:rFonts w:ascii="Times New Roman" w:hAnsi="Times New Roman" w:cs="Times New Roman"/>
          <w:color w:val="FF0000"/>
          <w:lang w:val="fr-FR"/>
        </w:rPr>
        <w:t>instructiuni de utilizare ( Brif instructions) laminate</w:t>
      </w:r>
      <w:r w:rsidRPr="00615E23">
        <w:rPr>
          <w:rFonts w:ascii="Times New Roman" w:hAnsi="Times New Roman" w:cs="Times New Roman"/>
          <w:color w:val="FF0000"/>
        </w:rPr>
        <w:t xml:space="preserve"> fise tehnice, etc. </w:t>
      </w:r>
    </w:p>
    <w:p w:rsidR="0047414A" w:rsidRPr="00615E23" w:rsidRDefault="0047414A" w:rsidP="003F0E53">
      <w:pPr>
        <w:spacing w:after="0"/>
        <w:jc w:val="both"/>
        <w:rPr>
          <w:rFonts w:ascii="Times New Roman" w:hAnsi="Times New Roman" w:cs="Times New Roman"/>
          <w:noProof/>
          <w:color w:val="FF0000"/>
        </w:rPr>
      </w:pPr>
      <w:r w:rsidRPr="00615E23">
        <w:rPr>
          <w:rFonts w:ascii="Times New Roman" w:hAnsi="Times New Roman" w:cs="Times New Roman"/>
          <w:color w:val="FF0000"/>
        </w:rPr>
        <w:t xml:space="preserve">Contractantul va indeplini </w:t>
      </w:r>
      <w:r w:rsidRPr="00615E23">
        <w:rPr>
          <w:rFonts w:ascii="Times New Roman" w:hAnsi="Times New Roman" w:cs="Times New Roman"/>
          <w:color w:val="FF0000"/>
          <w:lang w:val="it-IT"/>
        </w:rPr>
        <w:t>activitati de s</w:t>
      </w:r>
      <w:r w:rsidRPr="00615E23">
        <w:rPr>
          <w:rFonts w:ascii="Times New Roman" w:hAnsi="Times New Roman" w:cs="Times New Roman"/>
          <w:noProof/>
          <w:color w:val="FF0000"/>
        </w:rPr>
        <w:t>colarizare a personalului medical si tehnic al achizitorului, de catre personalul de specializare instruit si autorizat de producator/organisme autorizate in acest sens.</w:t>
      </w:r>
    </w:p>
    <w:p w:rsidR="0047414A" w:rsidRPr="00615E23" w:rsidRDefault="0047414A" w:rsidP="003F0E53">
      <w:pPr>
        <w:spacing w:after="0"/>
        <w:jc w:val="both"/>
        <w:rPr>
          <w:rFonts w:ascii="Times New Roman" w:hAnsi="Times New Roman" w:cs="Times New Roman"/>
          <w:color w:val="FF0000"/>
          <w:lang w:val="it-IT"/>
        </w:rPr>
      </w:pPr>
      <w:r w:rsidRPr="00615E23">
        <w:rPr>
          <w:rFonts w:ascii="Times New Roman" w:hAnsi="Times New Roman" w:cs="Times New Roman"/>
          <w:color w:val="FF0000"/>
          <w:spacing w:val="-2"/>
          <w:lang w:val="it-IT"/>
        </w:rPr>
        <w:t xml:space="preserve">Contractantul va asigura </w:t>
      </w:r>
      <w:r w:rsidRPr="00615E23">
        <w:rPr>
          <w:rFonts w:ascii="Times New Roman" w:hAnsi="Times New Roman" w:cs="Times New Roman"/>
          <w:color w:val="FF0000"/>
        </w:rPr>
        <w:t>instruirea personalului medical si tehnic atat la instalarea si punerea in functiune a aparatului medical, cat si in perioada garantiei, la solicitarea acestuia</w:t>
      </w:r>
      <w:r w:rsidRPr="00615E23">
        <w:rPr>
          <w:rFonts w:ascii="Times New Roman" w:hAnsi="Times New Roman" w:cs="Times New Roman"/>
          <w:color w:val="FF0000"/>
          <w:lang w:val="it-IT"/>
        </w:rPr>
        <w:t>.</w:t>
      </w:r>
    </w:p>
    <w:p w:rsidR="0047414A" w:rsidRPr="00615E23" w:rsidRDefault="0047414A" w:rsidP="003F0E53">
      <w:pPr>
        <w:spacing w:after="0"/>
        <w:jc w:val="both"/>
        <w:rPr>
          <w:rFonts w:ascii="Times New Roman" w:hAnsi="Times New Roman" w:cs="Times New Roman"/>
          <w:color w:val="FF0000"/>
        </w:rPr>
      </w:pPr>
      <w:r w:rsidRPr="00615E23">
        <w:rPr>
          <w:rFonts w:ascii="Times New Roman" w:hAnsi="Times New Roman" w:cs="Times New Roman"/>
          <w:color w:val="FF0000"/>
        </w:rPr>
        <w:t>Contractantul va asigura instruirea personalului medical si tehnic din cadrul autoritatii contractante se va efectua din punct de vedere al aplicatiei medicale si al utilizarii aparatului medical.</w:t>
      </w:r>
    </w:p>
    <w:p w:rsidR="0047414A" w:rsidRPr="00615E23" w:rsidRDefault="0047414A" w:rsidP="003F0E53">
      <w:pPr>
        <w:spacing w:after="0"/>
        <w:jc w:val="both"/>
        <w:rPr>
          <w:rFonts w:ascii="Times New Roman" w:hAnsi="Times New Roman" w:cs="Times New Roman"/>
          <w:color w:val="FF0000"/>
        </w:rPr>
      </w:pPr>
    </w:p>
    <w:p w:rsidR="0047414A" w:rsidRPr="00301612" w:rsidRDefault="0047414A" w:rsidP="00894EE6">
      <w:pPr>
        <w:ind w:left="720"/>
        <w:jc w:val="right"/>
        <w:rPr>
          <w:rFonts w:ascii="Times New Roman" w:hAnsi="Times New Roman" w:cs="Times New Roman"/>
          <w:u w:val="single"/>
          <w:lang w:val="it-IT"/>
        </w:rPr>
      </w:pPr>
    </w:p>
    <w:p w:rsidR="0047414A" w:rsidRPr="00301612" w:rsidRDefault="0047414A" w:rsidP="00894EE6">
      <w:pPr>
        <w:ind w:left="720"/>
        <w:jc w:val="right"/>
        <w:rPr>
          <w:rFonts w:ascii="Times New Roman" w:hAnsi="Times New Roman" w:cs="Times New Roman"/>
          <w:u w:val="single"/>
          <w:lang w:val="it-IT"/>
        </w:rPr>
      </w:pPr>
    </w:p>
    <w:p w:rsidR="0047414A" w:rsidRPr="00301612" w:rsidRDefault="0047414A" w:rsidP="00894EE6">
      <w:pPr>
        <w:ind w:left="720"/>
        <w:jc w:val="right"/>
        <w:rPr>
          <w:rFonts w:ascii="Times New Roman" w:hAnsi="Times New Roman" w:cs="Times New Roman"/>
          <w:u w:val="single"/>
          <w:lang w:val="it-IT"/>
        </w:rPr>
      </w:pPr>
    </w:p>
    <w:p w:rsidR="0047414A" w:rsidRPr="00301612" w:rsidRDefault="0047414A" w:rsidP="008B7E7A">
      <w:pPr>
        <w:rPr>
          <w:rFonts w:ascii="Times New Roman" w:hAnsi="Times New Roman" w:cs="Times New Roman"/>
          <w:lang w:val="it-IT"/>
        </w:rPr>
        <w:sectPr w:rsidR="0047414A" w:rsidRPr="00301612" w:rsidSect="003E502F">
          <w:pgSz w:w="16838" w:h="11906" w:orient="landscape"/>
          <w:pgMar w:top="1411" w:right="907" w:bottom="1411" w:left="1138" w:header="709" w:footer="709" w:gutter="0"/>
          <w:cols w:space="708"/>
          <w:docGrid w:linePitch="360"/>
        </w:sectPr>
      </w:pPr>
    </w:p>
    <w:p w:rsidR="0047414A" w:rsidRPr="00301612" w:rsidRDefault="0047414A" w:rsidP="00DE4E44">
      <w:pPr>
        <w:jc w:val="both"/>
        <w:rPr>
          <w:rFonts w:ascii="Times New Roman" w:hAnsi="Times New Roman" w:cs="Times New Roman"/>
          <w:b/>
          <w:bCs/>
          <w:u w:val="single"/>
          <w:lang w:val="it-IT"/>
        </w:rPr>
      </w:pPr>
    </w:p>
    <w:p w:rsidR="0047414A" w:rsidRPr="00301612" w:rsidRDefault="0047414A" w:rsidP="00E679FF">
      <w:pPr>
        <w:spacing w:after="0" w:line="240" w:lineRule="auto"/>
        <w:jc w:val="both"/>
        <w:rPr>
          <w:rFonts w:ascii="Times New Roman" w:hAnsi="Times New Roman" w:cs="Times New Roman"/>
          <w:lang w:val="it-IT"/>
        </w:rPr>
      </w:pPr>
      <w:r w:rsidRPr="00301612">
        <w:rPr>
          <w:rFonts w:ascii="Times New Roman" w:hAnsi="Times New Roman" w:cs="Times New Roman"/>
          <w:lang w:val="it-IT"/>
        </w:rPr>
        <w:t>Specificatiile tehnice cuprinse in caietul de sarcini sunt cerinte minimale si trebuie indeplinite in acest sens sau in mecanisme echivalente ce indeplinesc in mod minimal cerintele si functionalitatile specificate.</w:t>
      </w:r>
    </w:p>
    <w:p w:rsidR="0047414A" w:rsidRPr="00301612" w:rsidRDefault="0047414A" w:rsidP="00E679FF">
      <w:pPr>
        <w:spacing w:after="0" w:line="240" w:lineRule="auto"/>
        <w:jc w:val="both"/>
        <w:rPr>
          <w:rFonts w:ascii="Times New Roman" w:hAnsi="Times New Roman" w:cs="Times New Roman"/>
          <w:b/>
          <w:bCs/>
          <w:lang w:val="it-IT"/>
        </w:rPr>
      </w:pPr>
    </w:p>
    <w:p w:rsidR="0047414A" w:rsidRPr="00301612" w:rsidRDefault="0047414A" w:rsidP="00E679FF">
      <w:pPr>
        <w:spacing w:after="0" w:line="240" w:lineRule="auto"/>
        <w:jc w:val="both"/>
        <w:rPr>
          <w:rFonts w:ascii="Times New Roman" w:hAnsi="Times New Roman" w:cs="Times New Roman"/>
          <w:lang w:val="it-IT"/>
        </w:rPr>
      </w:pPr>
      <w:r w:rsidRPr="00301612">
        <w:rPr>
          <w:rFonts w:ascii="Times New Roman" w:hAnsi="Times New Roman" w:cs="Times New Roman"/>
          <w:b/>
          <w:bCs/>
          <w:lang w:val="it-IT"/>
        </w:rPr>
        <w:t>Propunerea tehnica</w:t>
      </w:r>
      <w:r w:rsidRPr="00301612">
        <w:rPr>
          <w:rFonts w:ascii="Times New Roman" w:hAnsi="Times New Roman" w:cs="Times New Roman"/>
          <w:lang w:val="it-IT"/>
        </w:rPr>
        <w:t xml:space="preserve"> va fi prezentata conform cerintelor minime din Caietul de sarcini, pentru fiecare lot in parte : </w:t>
      </w:r>
    </w:p>
    <w:p w:rsidR="0047414A" w:rsidRPr="00301612" w:rsidRDefault="0047414A" w:rsidP="00E679FF">
      <w:pPr>
        <w:spacing w:after="0" w:line="240" w:lineRule="auto"/>
        <w:jc w:val="both"/>
        <w:rPr>
          <w:rFonts w:ascii="Times New Roman" w:hAnsi="Times New Roman" w:cs="Times New Roman"/>
          <w:lang w:val="it-IT"/>
        </w:rPr>
      </w:pPr>
    </w:p>
    <w:p w:rsidR="0047414A" w:rsidRPr="00301612" w:rsidRDefault="0047414A" w:rsidP="00E679FF">
      <w:pPr>
        <w:spacing w:after="0" w:line="240" w:lineRule="auto"/>
        <w:jc w:val="both"/>
        <w:rPr>
          <w:rFonts w:ascii="Times New Roman" w:hAnsi="Times New Roman" w:cs="Times New Roman"/>
          <w:lang w:val="it-IT"/>
        </w:rPr>
      </w:pPr>
      <w:r w:rsidRPr="00301612">
        <w:rPr>
          <w:rFonts w:ascii="Times New Roman" w:hAnsi="Times New Roman" w:cs="Times New Roman"/>
          <w:lang w:val="it-IT"/>
        </w:rPr>
        <w:t xml:space="preserve">In cadrul </w:t>
      </w:r>
      <w:r w:rsidRPr="00301612">
        <w:rPr>
          <w:rFonts w:ascii="Times New Roman" w:hAnsi="Times New Roman" w:cs="Times New Roman"/>
          <w:b/>
          <w:bCs/>
          <w:lang w:val="it-IT"/>
        </w:rPr>
        <w:t>propunerii tehnice</w:t>
      </w:r>
      <w:r w:rsidRPr="00301612">
        <w:rPr>
          <w:rFonts w:ascii="Times New Roman" w:hAnsi="Times New Roman" w:cs="Times New Roman"/>
          <w:lang w:val="it-IT"/>
        </w:rPr>
        <w:t xml:space="preserve">, ofertantii vor prezenta urmatoarele informatii si documente: </w:t>
      </w:r>
    </w:p>
    <w:p w:rsidR="0047414A" w:rsidRPr="00301612" w:rsidRDefault="0047414A" w:rsidP="00E679FF">
      <w:pPr>
        <w:spacing w:after="0" w:line="240" w:lineRule="auto"/>
        <w:jc w:val="both"/>
        <w:rPr>
          <w:rFonts w:ascii="Times New Roman" w:hAnsi="Times New Roman" w:cs="Times New Roman"/>
          <w:lang w:val="it-IT"/>
        </w:rPr>
      </w:pPr>
    </w:p>
    <w:p w:rsidR="0047414A" w:rsidRPr="00301612" w:rsidRDefault="0047414A" w:rsidP="00047A5D">
      <w:pPr>
        <w:numPr>
          <w:ilvl w:val="0"/>
          <w:numId w:val="22"/>
        </w:numPr>
        <w:suppressAutoHyphens/>
        <w:spacing w:after="100" w:afterAutospacing="1" w:line="276" w:lineRule="auto"/>
        <w:ind w:left="0"/>
        <w:rPr>
          <w:rFonts w:ascii="Times New Roman" w:hAnsi="Times New Roman" w:cs="Times New Roman"/>
          <w:lang w:val="it-IT"/>
        </w:rPr>
      </w:pPr>
      <w:r w:rsidRPr="00301612">
        <w:rPr>
          <w:rFonts w:ascii="Times New Roman" w:hAnsi="Times New Roman" w:cs="Times New Roman"/>
          <w:lang w:val="it-IT"/>
        </w:rPr>
        <w:t xml:space="preserve">Specificatia tehnica completata cu cel putin cerintele solicitate la </w:t>
      </w:r>
      <w:r w:rsidRPr="00301612">
        <w:rPr>
          <w:rFonts w:ascii="Times New Roman" w:hAnsi="Times New Roman" w:cs="Times New Roman"/>
          <w:b/>
          <w:bCs/>
          <w:lang w:val="it-IT"/>
        </w:rPr>
        <w:t>pct. 3.3.1.</w:t>
      </w:r>
      <w:r w:rsidRPr="00301612">
        <w:rPr>
          <w:rFonts w:ascii="Times New Roman" w:hAnsi="Times New Roman" w:cs="Times New Roman"/>
          <w:lang w:val="it-IT"/>
        </w:rPr>
        <w:t xml:space="preserve">,in cazul in care documentele prezentate sunt emise in alta limba decat limba romana </w:t>
      </w:r>
      <w:r w:rsidRPr="00301612">
        <w:rPr>
          <w:rFonts w:ascii="Times New Roman" w:hAnsi="Times New Roman" w:cs="Times New Roman"/>
          <w:u w:val="single"/>
          <w:lang w:val="it-IT"/>
        </w:rPr>
        <w:t>acestea vor fi insotite, in mod obligatoriu de traducerea in limba romana semnata si stampilata de ofertant luand in considerare  Codul Penal SAU  de traducerea in limba romana semnata si stampilata de un traducator autorizat.</w:t>
      </w:r>
    </w:p>
    <w:p w:rsidR="0047414A" w:rsidRPr="00301612" w:rsidRDefault="0047414A" w:rsidP="00047A5D">
      <w:pPr>
        <w:numPr>
          <w:ilvl w:val="0"/>
          <w:numId w:val="22"/>
        </w:numPr>
        <w:suppressAutoHyphens/>
        <w:spacing w:after="100" w:afterAutospacing="1" w:line="276" w:lineRule="auto"/>
        <w:ind w:left="0"/>
        <w:rPr>
          <w:rFonts w:ascii="Times New Roman" w:hAnsi="Times New Roman" w:cs="Times New Roman"/>
          <w:lang w:val="it-IT"/>
        </w:rPr>
      </w:pPr>
      <w:r w:rsidRPr="00301612">
        <w:rPr>
          <w:rFonts w:ascii="Times New Roman" w:hAnsi="Times New Roman" w:cs="Times New Roman"/>
          <w:lang w:val="it-IT"/>
        </w:rPr>
        <w:t xml:space="preserve">Descrieri/ fotografii/ prospecte/ cataloage/ manuale de utilizare, etc. ce demonstreaza indeplinirea cerintelor din cadrul specificatiilor tehnice din caietul de sarcini, in cazul in care documentele prezentate sunt emise in alta limba decat limba romana </w:t>
      </w:r>
      <w:r w:rsidRPr="00301612">
        <w:rPr>
          <w:rFonts w:ascii="Times New Roman" w:hAnsi="Times New Roman" w:cs="Times New Roman"/>
          <w:u w:val="single"/>
          <w:lang w:val="it-IT"/>
        </w:rPr>
        <w:t>acestea vor fi insotite, in mod obligatoriu de traducerea in limba romana semnata si stampilata de ofertant luand in considerare  Codul Penal SAU  de traducerea in limba romana semnata si stampilata de un traducator autorizat.</w:t>
      </w:r>
    </w:p>
    <w:p w:rsidR="0047414A" w:rsidRPr="00301612" w:rsidRDefault="0047414A" w:rsidP="00047A5D">
      <w:pPr>
        <w:numPr>
          <w:ilvl w:val="0"/>
          <w:numId w:val="22"/>
        </w:numPr>
        <w:spacing w:after="100" w:afterAutospacing="1" w:line="240" w:lineRule="auto"/>
        <w:ind w:left="0"/>
        <w:jc w:val="both"/>
        <w:rPr>
          <w:rFonts w:ascii="Times New Roman" w:hAnsi="Times New Roman" w:cs="Times New Roman"/>
          <w:lang w:val="it-IT"/>
        </w:rPr>
      </w:pPr>
      <w:r w:rsidRPr="00301612">
        <w:rPr>
          <w:rFonts w:ascii="Times New Roman" w:hAnsi="Times New Roman" w:cs="Times New Roman"/>
          <w:lang w:val="it-IT"/>
        </w:rPr>
        <w:t xml:space="preserve">Ofertantul trebuie sa prezinte un document / </w:t>
      </w:r>
      <w:r w:rsidRPr="00301612">
        <w:rPr>
          <w:rFonts w:ascii="Times New Roman" w:hAnsi="Times New Roman" w:cs="Times New Roman"/>
          <w:b/>
          <w:bCs/>
          <w:lang w:val="it-IT"/>
        </w:rPr>
        <w:t>declaratie a producatorului, din care sa rezulte anul de punere pe piata a modelului ofertat, anul de fabricatie</w:t>
      </w:r>
      <w:r w:rsidRPr="00301612">
        <w:rPr>
          <w:rFonts w:ascii="Times New Roman" w:hAnsi="Times New Roman" w:cs="Times New Roman"/>
          <w:lang w:val="it-IT"/>
        </w:rPr>
        <w:t xml:space="preserve"> pentru produsul livrat, </w:t>
      </w:r>
      <w:r w:rsidRPr="00301612">
        <w:rPr>
          <w:rFonts w:ascii="Times New Roman" w:hAnsi="Times New Roman" w:cs="Times New Roman"/>
          <w:b/>
          <w:bCs/>
          <w:lang w:val="it-IT"/>
        </w:rPr>
        <w:t>anul de scoatere din fabricatie</w:t>
      </w:r>
      <w:r w:rsidRPr="00301612">
        <w:rPr>
          <w:rFonts w:ascii="Times New Roman" w:hAnsi="Times New Roman" w:cs="Times New Roman"/>
          <w:lang w:val="it-IT"/>
        </w:rPr>
        <w:t xml:space="preserve"> (daca este cazul) </w:t>
      </w:r>
    </w:p>
    <w:p w:rsidR="0047414A" w:rsidRPr="00301612" w:rsidRDefault="0047414A" w:rsidP="00047A5D">
      <w:pPr>
        <w:numPr>
          <w:ilvl w:val="0"/>
          <w:numId w:val="22"/>
        </w:numPr>
        <w:spacing w:after="100" w:afterAutospacing="1" w:line="240" w:lineRule="auto"/>
        <w:ind w:left="0"/>
        <w:jc w:val="both"/>
        <w:rPr>
          <w:rFonts w:ascii="Times New Roman" w:hAnsi="Times New Roman" w:cs="Times New Roman"/>
          <w:lang w:val="it-IT"/>
        </w:rPr>
      </w:pPr>
      <w:r w:rsidRPr="00301612">
        <w:rPr>
          <w:rFonts w:ascii="Times New Roman" w:hAnsi="Times New Roman" w:cs="Times New Roman"/>
          <w:b/>
          <w:bCs/>
          <w:lang w:val="fr-FR"/>
        </w:rPr>
        <w:t>Certificat de marcaj european</w:t>
      </w:r>
      <w:r w:rsidRPr="00301612">
        <w:rPr>
          <w:rFonts w:ascii="Times New Roman" w:hAnsi="Times New Roman" w:cs="Times New Roman"/>
          <w:lang w:val="fr-FR"/>
        </w:rPr>
        <w:t xml:space="preserve"> (CE Mark), emis de un organism notificat sau </w:t>
      </w:r>
      <w:r w:rsidRPr="00301612">
        <w:rPr>
          <w:rFonts w:ascii="Times New Roman" w:hAnsi="Times New Roman" w:cs="Times New Roman"/>
          <w:b/>
          <w:bCs/>
          <w:lang w:val="fr-FR"/>
        </w:rPr>
        <w:t>Declaratie de conformitate CE a producatorului</w:t>
      </w:r>
      <w:r w:rsidRPr="00301612">
        <w:rPr>
          <w:rFonts w:ascii="Times New Roman" w:hAnsi="Times New Roman" w:cs="Times New Roman"/>
          <w:lang w:val="fr-FR"/>
        </w:rPr>
        <w:t xml:space="preserve">, ca produsul ofertat este conform cu </w:t>
      </w:r>
      <w:r w:rsidRPr="00301612">
        <w:rPr>
          <w:rFonts w:ascii="Times New Roman" w:hAnsi="Times New Roman" w:cs="Times New Roman"/>
          <w:i/>
          <w:iCs/>
          <w:lang w:val="en-US"/>
        </w:rPr>
        <w:t>Directiva 93/42/EEC privind dispozitivele medicale,</w:t>
      </w:r>
      <w:r w:rsidRPr="00301612">
        <w:rPr>
          <w:rFonts w:ascii="Times New Roman" w:hAnsi="Times New Roman" w:cs="Times New Roman"/>
          <w:lang w:val="en-US"/>
        </w:rPr>
        <w:t xml:space="preserve"> transpusă în Hotărârea Guvernului nr. 54/2009 privind condițiile introducerii pe piață a dispozitivelor medicale, cu modificările ulterioare, </w:t>
      </w:r>
      <w:r w:rsidRPr="00301612">
        <w:rPr>
          <w:rFonts w:ascii="Times New Roman" w:hAnsi="Times New Roman" w:cs="Times New Roman"/>
          <w:i/>
          <w:iCs/>
          <w:lang w:val="en-US"/>
        </w:rPr>
        <w:t>Directiva 90/385/EEC privind dispozitivele medicale implantabile active,</w:t>
      </w:r>
      <w:r w:rsidRPr="00301612">
        <w:rPr>
          <w:rFonts w:ascii="Times New Roman" w:hAnsi="Times New Roman" w:cs="Times New Roman"/>
          <w:lang w:val="en-US"/>
        </w:rPr>
        <w:t xml:space="preserve"> transpusă în Hotărârea Guvernului nr. 55//2009 privind dispozitivele medicale implantabile active, cu modificările ulterioare, privind condiţiile introducerii pe piaţă a dispozitivelor medicale, </w:t>
      </w:r>
      <w:r w:rsidRPr="00301612">
        <w:rPr>
          <w:rFonts w:ascii="Times New Roman" w:hAnsi="Times New Roman" w:cs="Times New Roman"/>
          <w:i/>
          <w:iCs/>
          <w:lang w:val="en-US"/>
        </w:rPr>
        <w:t>Directiva 98/79/EC</w:t>
      </w:r>
      <w:r w:rsidRPr="00301612">
        <w:rPr>
          <w:rFonts w:ascii="Times New Roman" w:hAnsi="Times New Roman" w:cs="Times New Roman"/>
          <w:lang w:val="en-US"/>
        </w:rPr>
        <w:t xml:space="preserve"> transpusă în Hotărârea Guvernului nr. 798/2003 privind stabilirea condițiilor de introducere pe piață și de utilizare a dispozitivelor medicale pentru diagnostic în vitro, cu modificările și completările ulterioare.  </w:t>
      </w:r>
      <w:r w:rsidRPr="00301612">
        <w:rPr>
          <w:rFonts w:ascii="Times New Roman" w:hAnsi="Times New Roman" w:cs="Times New Roman"/>
          <w:lang w:val="it-IT"/>
        </w:rPr>
        <w:t xml:space="preserve"> </w:t>
      </w:r>
    </w:p>
    <w:p w:rsidR="0047414A" w:rsidRPr="00301612" w:rsidRDefault="0047414A" w:rsidP="00047A5D">
      <w:pPr>
        <w:numPr>
          <w:ilvl w:val="0"/>
          <w:numId w:val="22"/>
        </w:numPr>
        <w:spacing w:after="0" w:line="240" w:lineRule="auto"/>
        <w:jc w:val="both"/>
        <w:rPr>
          <w:rFonts w:ascii="Times New Roman" w:hAnsi="Times New Roman" w:cs="Times New Roman"/>
          <w:lang w:val="it-IT"/>
        </w:rPr>
      </w:pPr>
      <w:r w:rsidRPr="00301612">
        <w:rPr>
          <w:rFonts w:ascii="Times New Roman" w:hAnsi="Times New Roman" w:cs="Times New Roman"/>
          <w:lang w:val="it-IT"/>
        </w:rPr>
        <w:t>Declaratia detaliata a producatorului privind procedurile de decontaminare ale</w:t>
      </w:r>
      <w:r w:rsidRPr="00301612">
        <w:rPr>
          <w:rFonts w:ascii="Times New Roman" w:hAnsi="Times New Roman" w:cs="Times New Roman"/>
          <w:b/>
          <w:bCs/>
          <w:lang w:val="it-IT"/>
        </w:rPr>
        <w:t xml:space="preserve"> </w:t>
      </w:r>
      <w:r w:rsidRPr="00301612">
        <w:rPr>
          <w:rFonts w:ascii="Times New Roman" w:hAnsi="Times New Roman" w:cs="Times New Roman"/>
          <w:lang w:val="it-IT"/>
        </w:rPr>
        <w:t>dispozitivului medical, respectiv curatare-spalare, dezinfectare, sterilizare, sau dupa caz extras din manualul de utilizare.</w:t>
      </w:r>
      <w:r w:rsidRPr="00301612">
        <w:rPr>
          <w:rFonts w:ascii="Times New Roman" w:hAnsi="Times New Roman" w:cs="Times New Roman"/>
          <w:lang w:val="en-US"/>
        </w:rPr>
        <w:t xml:space="preserve"> In cazul in care documentele prezentate sunt emise in alta limba decat limba romana acestea vor fi insotite, in mod obligatoriu de traducerea in limba romana semnata si stampilata de ofertant luand in considerare Codul Penal SAU  de traducerea in limba romana semnata si stampilata de un traducator autorizat</w:t>
      </w:r>
    </w:p>
    <w:p w:rsidR="0047414A" w:rsidRPr="00301612" w:rsidRDefault="0047414A" w:rsidP="00E679FF">
      <w:pPr>
        <w:spacing w:after="0" w:line="240" w:lineRule="auto"/>
        <w:ind w:left="720"/>
        <w:jc w:val="both"/>
        <w:rPr>
          <w:rFonts w:ascii="Times New Roman" w:hAnsi="Times New Roman" w:cs="Times New Roman"/>
          <w:lang w:val="it-IT"/>
        </w:rPr>
      </w:pPr>
    </w:p>
    <w:p w:rsidR="0047414A" w:rsidRPr="00301612" w:rsidRDefault="0047414A" w:rsidP="00047A5D">
      <w:pPr>
        <w:numPr>
          <w:ilvl w:val="0"/>
          <w:numId w:val="22"/>
        </w:numPr>
        <w:spacing w:after="0" w:line="240" w:lineRule="auto"/>
        <w:jc w:val="both"/>
        <w:rPr>
          <w:rFonts w:ascii="Times New Roman" w:hAnsi="Times New Roman" w:cs="Times New Roman"/>
          <w:b/>
          <w:bCs/>
          <w:noProof/>
        </w:rPr>
      </w:pPr>
      <w:r w:rsidRPr="00301612">
        <w:rPr>
          <w:rFonts w:ascii="Times New Roman" w:hAnsi="Times New Roman" w:cs="Times New Roman"/>
          <w:noProof/>
        </w:rPr>
        <w:t xml:space="preserve">Furnizorul, in cazul in care nu este autorizat pentru efectuarea interventiilor tehnice va </w:t>
      </w:r>
      <w:r w:rsidRPr="00301612">
        <w:rPr>
          <w:rFonts w:ascii="Times New Roman" w:hAnsi="Times New Roman" w:cs="Times New Roman"/>
          <w:b/>
          <w:bCs/>
          <w:noProof/>
        </w:rPr>
        <w:t>nominaliza operatorul economic,</w:t>
      </w:r>
      <w:r w:rsidRPr="00301612">
        <w:rPr>
          <w:rFonts w:ascii="Times New Roman" w:hAnsi="Times New Roman" w:cs="Times New Roman"/>
          <w:noProof/>
        </w:rPr>
        <w:t xml:space="preserve"> respectiv subcontractantul/tertul sustinator,</w:t>
      </w:r>
      <w:r w:rsidRPr="00301612">
        <w:rPr>
          <w:rFonts w:ascii="Times New Roman" w:hAnsi="Times New Roman" w:cs="Times New Roman"/>
          <w:lang w:val="pt-BR"/>
        </w:rPr>
        <w:t xml:space="preserve"> operator economic </w:t>
      </w:r>
      <w:r w:rsidRPr="00301612">
        <w:rPr>
          <w:rFonts w:ascii="Times New Roman" w:hAnsi="Times New Roman" w:cs="Times New Roman"/>
          <w:noProof/>
        </w:rPr>
        <w:t xml:space="preserve">care va putea </w:t>
      </w:r>
      <w:r w:rsidRPr="00301612">
        <w:rPr>
          <w:rFonts w:ascii="Times New Roman" w:hAnsi="Times New Roman" w:cs="Times New Roman"/>
          <w:b/>
          <w:bCs/>
          <w:noProof/>
        </w:rPr>
        <w:t>asigura   service-ul</w:t>
      </w:r>
      <w:r w:rsidRPr="00301612">
        <w:rPr>
          <w:rFonts w:ascii="Times New Roman" w:hAnsi="Times New Roman" w:cs="Times New Roman"/>
          <w:noProof/>
        </w:rPr>
        <w:t xml:space="preserve"> aparatului medical ofertat conform caietului de sarcini.</w:t>
      </w:r>
    </w:p>
    <w:p w:rsidR="0047414A" w:rsidRPr="00301612" w:rsidRDefault="0047414A" w:rsidP="00047A5D">
      <w:pPr>
        <w:numPr>
          <w:ilvl w:val="0"/>
          <w:numId w:val="22"/>
        </w:numPr>
        <w:spacing w:after="0" w:line="240" w:lineRule="auto"/>
        <w:jc w:val="both"/>
        <w:rPr>
          <w:rFonts w:ascii="Times New Roman" w:hAnsi="Times New Roman" w:cs="Times New Roman"/>
          <w:b/>
          <w:bCs/>
          <w:noProof/>
        </w:rPr>
      </w:pPr>
      <w:r w:rsidRPr="00301612">
        <w:rPr>
          <w:rFonts w:ascii="Times New Roman" w:hAnsi="Times New Roman" w:cs="Times New Roman"/>
          <w:b/>
          <w:bCs/>
          <w:lang w:val="fr-FR"/>
        </w:rPr>
        <w:t xml:space="preserve">Ofertantul va depune </w:t>
      </w:r>
      <w:r w:rsidRPr="00301612">
        <w:rPr>
          <w:rFonts w:ascii="Times New Roman" w:hAnsi="Times New Roman" w:cs="Times New Roman"/>
          <w:b/>
          <w:bCs/>
          <w:u w:val="single"/>
          <w:lang w:val="fr-FR"/>
        </w:rPr>
        <w:t>declaratie/declaratii</w:t>
      </w:r>
      <w:r w:rsidRPr="00301612">
        <w:rPr>
          <w:rFonts w:ascii="Times New Roman" w:hAnsi="Times New Roman" w:cs="Times New Roman"/>
          <w:b/>
          <w:bCs/>
          <w:lang w:val="fr-FR"/>
        </w:rPr>
        <w:t xml:space="preserve"> pe proprie raspundere, pentru urmatoarele :</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eastAsia="ar-SA"/>
        </w:rPr>
      </w:pPr>
      <w:r w:rsidRPr="00301612">
        <w:rPr>
          <w:rFonts w:ascii="Times New Roman" w:hAnsi="Times New Roman" w:cs="Times New Roman"/>
          <w:lang w:val="it-IT" w:eastAsia="ar-SA"/>
        </w:rPr>
        <w:t xml:space="preserve">prin care certifica faptul ca la elaborarea ofertei a tinut cont de obligatiile relevante din domeniile mediului, social şi al relaţiilor de muncă, stabilite prin legislatia adoptata la nivelul Uniunii Europene, legislatia nationala, prin acorduri colective sau prin tratatele si acordurile internationale in aceste domenii. In cazul unei asocieri, aceasta declaratie va fi prezentata in numele asocierii de catre asociatul </w:t>
      </w:r>
      <w:r w:rsidRPr="00301612">
        <w:rPr>
          <w:rFonts w:ascii="Times New Roman" w:hAnsi="Times New Roman" w:cs="Times New Roman"/>
          <w:lang w:val="it-IT" w:eastAsia="ar-SA"/>
        </w:rPr>
        <w:lastRenderedPageBreak/>
        <w:t>desemnat lider. Declaratia va fi completata si de subcontractanti, pentru partea din contract pe care o executa.</w:t>
      </w:r>
    </w:p>
    <w:p w:rsidR="0047414A" w:rsidRPr="00301612" w:rsidRDefault="0047414A" w:rsidP="00E679FF">
      <w:pPr>
        <w:autoSpaceDE w:val="0"/>
        <w:autoSpaceDN w:val="0"/>
        <w:adjustRightInd w:val="0"/>
        <w:spacing w:after="0" w:line="240" w:lineRule="auto"/>
        <w:jc w:val="both"/>
        <w:rPr>
          <w:rFonts w:ascii="Times New Roman" w:hAnsi="Times New Roman" w:cs="Times New Roman"/>
          <w:lang w:val="it-IT" w:eastAsia="ar-SA"/>
        </w:rPr>
      </w:pPr>
      <w:r w:rsidRPr="00301612">
        <w:rPr>
          <w:rFonts w:ascii="Times New Roman" w:hAnsi="Times New Roman" w:cs="Times New Roman"/>
          <w:lang w:val="it-IT" w:eastAsia="ar-SA"/>
        </w:rPr>
        <w:t>Informatii detaliate privind reglementarile din domeniul social si al relatiilor de munca se pot obtine la Ministerul Muncii, Familiei, Protectiei Sociale si Persoanelor Varstnice, adresa Str Matei Voievod nr. 14, sector 2 Bucuresti, Romania, tel +4021 302 7030; +4021302 7054, adresa de pe site-ul: http://www.muncii.ro.</w:t>
      </w:r>
    </w:p>
    <w:p w:rsidR="0047414A" w:rsidRPr="00301612" w:rsidRDefault="0047414A" w:rsidP="00E679FF">
      <w:pPr>
        <w:autoSpaceDE w:val="0"/>
        <w:autoSpaceDN w:val="0"/>
        <w:adjustRightInd w:val="0"/>
        <w:spacing w:after="0" w:line="240" w:lineRule="auto"/>
        <w:jc w:val="both"/>
        <w:rPr>
          <w:rFonts w:ascii="Times New Roman" w:hAnsi="Times New Roman" w:cs="Times New Roman"/>
          <w:lang w:val="it-IT" w:eastAsia="ar-SA"/>
        </w:rPr>
      </w:pPr>
      <w:r w:rsidRPr="00301612">
        <w:rPr>
          <w:rFonts w:ascii="Times New Roman" w:hAnsi="Times New Roman" w:cs="Times New Roman"/>
          <w:lang w:val="it-IT" w:eastAsia="ar-SA"/>
        </w:rPr>
        <w:t>Informatii referitoare la reglementarile obligatorii in domeniul mediului se pot obtine de la Agentia Nationala pentru Protectia Mediului, adresa str.Lacul Morii 151, sector 6 Bucuresti, Romania, tel +4021 493 4235; +4021 493 4239, fax +4021 493 4237 email: office@anpm.ro.</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rPr>
      </w:pPr>
      <w:r w:rsidRPr="00301612">
        <w:rPr>
          <w:rFonts w:ascii="Times New Roman" w:hAnsi="Times New Roman" w:cs="Times New Roman"/>
          <w:lang w:val="it-IT"/>
        </w:rPr>
        <w:t>referitoare la indeplinirea activitatilor de s</w:t>
      </w:r>
      <w:r w:rsidRPr="00301612">
        <w:rPr>
          <w:rFonts w:ascii="Times New Roman" w:hAnsi="Times New Roman" w:cs="Times New Roman"/>
          <w:noProof/>
        </w:rPr>
        <w:t>colarizare a personalului medical si tehnic al achizitorului, de catre personalul de specializare instruit si autorizat de producator;</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rPr>
      </w:pPr>
      <w:r w:rsidRPr="00301612">
        <w:rPr>
          <w:rFonts w:ascii="Times New Roman" w:hAnsi="Times New Roman" w:cs="Times New Roman"/>
          <w:noProof/>
        </w:rPr>
        <w:t>privind faptul ca personalul tehnic  nominalizat/ propus  la punctul 11 din prezentul caiet de sarcini va asigura mentenanta/service-ul echipamentului medical ofertat in perioada de garantie acordata;</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rPr>
      </w:pPr>
      <w:r w:rsidRPr="00301612">
        <w:rPr>
          <w:rFonts w:ascii="Times New Roman" w:hAnsi="Times New Roman" w:cs="Times New Roman"/>
          <w:spacing w:val="-2"/>
          <w:lang w:val="it-IT"/>
        </w:rPr>
        <w:t>referitoare la faptul ca instalarea si punerea in functiune se asigura de catre furnizor la autoritatea contractanta, cu personal autorizat al firmei care livreaza si sunt operatii incluse in prêt;</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rPr>
      </w:pPr>
      <w:r w:rsidRPr="00301612">
        <w:rPr>
          <w:rFonts w:ascii="Times New Roman" w:hAnsi="Times New Roman" w:cs="Times New Roman"/>
          <w:lang w:val="fr-FR"/>
        </w:rPr>
        <w:t>privind faptul ca furnizorul va asigura la livrare manualele de utilizare ale aparatului in limba engleza si limba romana si instrunctiuni de utilizare (Brif instructions) laminate ;</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rPr>
      </w:pPr>
      <w:r w:rsidRPr="00301612">
        <w:rPr>
          <w:rFonts w:ascii="Times New Roman" w:hAnsi="Times New Roman" w:cs="Times New Roman"/>
          <w:spacing w:val="-2"/>
          <w:lang w:val="it-IT"/>
        </w:rPr>
        <w:t xml:space="preserve">privind </w:t>
      </w:r>
      <w:r w:rsidRPr="00301612">
        <w:rPr>
          <w:rFonts w:ascii="Times New Roman" w:hAnsi="Times New Roman" w:cs="Times New Roman"/>
        </w:rPr>
        <w:t>instruirea personalului medical si tehnic atat la instalarea si punerea in functiune a aparatului medical, cat si in perioada garantiei, la solicitarea acestuia;</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rPr>
      </w:pPr>
      <w:r w:rsidRPr="00301612">
        <w:rPr>
          <w:rFonts w:ascii="Times New Roman" w:hAnsi="Times New Roman" w:cs="Times New Roman"/>
        </w:rPr>
        <w:t>privind faptul ca instruirea personalului medical si tehnic din cadrul autoritatii contractante se va efectua din punct de vedere al aplicatiei medicale si al utilizarii aparatului medical;</w:t>
      </w:r>
    </w:p>
    <w:p w:rsidR="0047414A" w:rsidRPr="00301612" w:rsidRDefault="0047414A" w:rsidP="00047A5D">
      <w:pPr>
        <w:numPr>
          <w:ilvl w:val="0"/>
          <w:numId w:val="19"/>
        </w:numPr>
        <w:spacing w:after="0" w:line="240" w:lineRule="auto"/>
        <w:ind w:left="0"/>
        <w:jc w:val="both"/>
        <w:rPr>
          <w:rFonts w:ascii="Times New Roman" w:hAnsi="Times New Roman" w:cs="Times New Roman"/>
          <w:lang w:val="it-IT"/>
        </w:rPr>
      </w:pPr>
      <w:r w:rsidRPr="00301612">
        <w:rPr>
          <w:rFonts w:ascii="Times New Roman" w:hAnsi="Times New Roman" w:cs="Times New Roman"/>
          <w:lang w:val="fr-FR"/>
        </w:rPr>
        <w:t>referitoare la piesele de schimb pentru minimum 6 ani. (se va completa in functie de lotul ofertat).</w:t>
      </w:r>
    </w:p>
    <w:p w:rsidR="0047414A" w:rsidRPr="00301612" w:rsidRDefault="0047414A" w:rsidP="00E679FF">
      <w:pPr>
        <w:spacing w:after="0" w:line="240" w:lineRule="auto"/>
        <w:jc w:val="both"/>
        <w:rPr>
          <w:rFonts w:ascii="Times New Roman" w:hAnsi="Times New Roman" w:cs="Times New Roman"/>
          <w:lang w:val="it-IT"/>
        </w:rPr>
      </w:pPr>
    </w:p>
    <w:p w:rsidR="0047414A" w:rsidRPr="00301612" w:rsidRDefault="0047414A" w:rsidP="00047A5D">
      <w:pPr>
        <w:numPr>
          <w:ilvl w:val="0"/>
          <w:numId w:val="20"/>
        </w:numPr>
        <w:spacing w:after="0" w:line="240" w:lineRule="auto"/>
        <w:ind w:left="0"/>
        <w:jc w:val="both"/>
        <w:rPr>
          <w:rFonts w:ascii="Times New Roman" w:hAnsi="Times New Roman" w:cs="Times New Roman"/>
          <w:lang w:val="it-IT"/>
        </w:rPr>
      </w:pPr>
      <w:r w:rsidRPr="00301612">
        <w:rPr>
          <w:rFonts w:ascii="Times New Roman" w:hAnsi="Times New Roman" w:cs="Times New Roman"/>
          <w:b/>
          <w:bCs/>
          <w:noProof/>
        </w:rPr>
        <w:t>Prezentarea unor dovezi</w:t>
      </w:r>
      <w:r w:rsidRPr="00301612">
        <w:rPr>
          <w:rFonts w:ascii="Times New Roman" w:hAnsi="Times New Roman" w:cs="Times New Roman"/>
          <w:noProof/>
        </w:rPr>
        <w:t xml:space="preserve"> (certificate de instruire, atestate, diplome, etc)/</w:t>
      </w:r>
      <w:r w:rsidRPr="00301612">
        <w:rPr>
          <w:rFonts w:ascii="Times New Roman" w:hAnsi="Times New Roman" w:cs="Times New Roman"/>
          <w:noProof/>
          <w:u w:val="single"/>
        </w:rPr>
        <w:t>alte documente</w:t>
      </w:r>
      <w:r w:rsidRPr="00301612">
        <w:rPr>
          <w:rFonts w:ascii="Times New Roman" w:hAnsi="Times New Roman" w:cs="Times New Roman"/>
          <w:noProof/>
        </w:rPr>
        <w:t xml:space="preserve"> din care sa reiasa faptul ca </w:t>
      </w:r>
      <w:r w:rsidRPr="00301612">
        <w:rPr>
          <w:rFonts w:ascii="Times New Roman" w:hAnsi="Times New Roman" w:cs="Times New Roman"/>
          <w:b/>
          <w:bCs/>
          <w:noProof/>
        </w:rPr>
        <w:t>personalul propus si nominalizat</w:t>
      </w:r>
      <w:r w:rsidRPr="00301612">
        <w:rPr>
          <w:rFonts w:ascii="Times New Roman" w:hAnsi="Times New Roman" w:cs="Times New Roman"/>
          <w:noProof/>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p w:rsidR="0047414A" w:rsidRPr="00301612" w:rsidRDefault="0047414A" w:rsidP="00E679FF">
      <w:pPr>
        <w:spacing w:after="0" w:line="240" w:lineRule="auto"/>
        <w:ind w:hanging="360"/>
        <w:jc w:val="both"/>
        <w:rPr>
          <w:rFonts w:ascii="Times New Roman" w:hAnsi="Times New Roman" w:cs="Times New Roman"/>
          <w:b/>
          <w:bCs/>
          <w:i/>
          <w:iCs/>
          <w:noProof/>
        </w:rPr>
      </w:pPr>
    </w:p>
    <w:p w:rsidR="0047414A" w:rsidRPr="00301612" w:rsidRDefault="0047414A" w:rsidP="00E679FF">
      <w:pPr>
        <w:spacing w:after="0" w:line="240" w:lineRule="auto"/>
        <w:ind w:hanging="360"/>
        <w:jc w:val="both"/>
        <w:rPr>
          <w:rFonts w:ascii="Times New Roman" w:hAnsi="Times New Roman" w:cs="Times New Roman"/>
          <w:i/>
          <w:iCs/>
          <w:noProof/>
        </w:rPr>
      </w:pPr>
      <w:r w:rsidRPr="00301612">
        <w:rPr>
          <w:rFonts w:ascii="Times New Roman" w:hAnsi="Times New Roman" w:cs="Times New Roman"/>
          <w:b/>
          <w:bCs/>
          <w:i/>
          <w:iCs/>
          <w:noProof/>
        </w:rPr>
        <w:t>Nota:</w:t>
      </w:r>
      <w:r w:rsidRPr="00301612">
        <w:rPr>
          <w:rFonts w:ascii="Times New Roman" w:hAnsi="Times New Roman" w:cs="Times New Roman"/>
          <w:i/>
          <w:iCs/>
          <w:noProof/>
        </w:rPr>
        <w:t xml:space="preserve"> certificatele, atestatele sau diplomele prezentate trebuie sa aiba inscriptionata perioada pe parcursul careia a fost instruita persoana in cauza, locul unde s-a desfasurat instruirea/cursul, perioada de valabilitate a documentului, acolo unde este cazul, data eliberarii, ştampila lizibila a organismului care a emis documentul, semnatura reprezentantului legal al organismului respectiv,  seria si numarul documentului lizibile si suplimentul descriptiv al documentului, acolo unde este cazul.</w:t>
      </w:r>
    </w:p>
    <w:p w:rsidR="0047414A" w:rsidRPr="00301612" w:rsidRDefault="0047414A" w:rsidP="00DA048C">
      <w:pPr>
        <w:spacing w:after="0" w:line="240" w:lineRule="auto"/>
        <w:jc w:val="both"/>
        <w:rPr>
          <w:rFonts w:ascii="Times New Roman" w:hAnsi="Times New Roman" w:cs="Times New Roman"/>
          <w:noProof/>
        </w:rPr>
      </w:pPr>
    </w:p>
    <w:p w:rsidR="0047414A" w:rsidRPr="00301612" w:rsidRDefault="0047414A" w:rsidP="00CD3C43">
      <w:pPr>
        <w:numPr>
          <w:ilvl w:val="0"/>
          <w:numId w:val="21"/>
        </w:numPr>
        <w:spacing w:after="0" w:line="240" w:lineRule="auto"/>
        <w:rPr>
          <w:rFonts w:ascii="Times New Roman" w:hAnsi="Times New Roman" w:cs="Times New Roman"/>
          <w:lang w:val="it-IT"/>
        </w:rPr>
      </w:pPr>
      <w:r w:rsidRPr="00301612">
        <w:rPr>
          <w:rFonts w:ascii="Times New Roman" w:hAnsi="Times New Roman" w:cs="Times New Roman"/>
          <w:lang w:val="it-IT"/>
        </w:rPr>
        <w:t xml:space="preserve">Declaratie prin care se certifica faptul ca </w:t>
      </w:r>
      <w:r w:rsidRPr="00301612">
        <w:rPr>
          <w:rFonts w:ascii="Times New Roman" w:hAnsi="Times New Roman" w:cs="Times New Roman"/>
          <w:b/>
          <w:bCs/>
          <w:lang w:val="fr-FR"/>
        </w:rPr>
        <w:t xml:space="preserve">reviziile tehnice efectuate in perioada de garantie </w:t>
      </w:r>
      <w:r w:rsidRPr="00301612">
        <w:rPr>
          <w:rFonts w:ascii="Times New Roman" w:hAnsi="Times New Roman" w:cs="Times New Roman"/>
          <w:lang w:val="fr-FR"/>
        </w:rPr>
        <w:t>vor fi</w:t>
      </w:r>
      <w:r w:rsidRPr="00301612">
        <w:rPr>
          <w:rFonts w:ascii="Times New Roman" w:hAnsi="Times New Roman" w:cs="Times New Roman"/>
          <w:b/>
          <w:bCs/>
          <w:lang w:val="fr-FR"/>
        </w:rPr>
        <w:t xml:space="preserve"> </w:t>
      </w:r>
      <w:r w:rsidRPr="00301612">
        <w:rPr>
          <w:rFonts w:ascii="Times New Roman" w:hAnsi="Times New Roman" w:cs="Times New Roman"/>
          <w:lang w:val="fr-FR"/>
        </w:rPr>
        <w:t xml:space="preserve">insotite de buletinele de verificare conform normelor producatorului, incluse in pret. Pentru fiecare echipament ofertat se solicita revizie tehnica conform prescriptii producator. Data la care se va face revizia va fi stabilita de comun acord intre sectia beneficiara si operatorul economic. </w:t>
      </w:r>
      <w:r w:rsidRPr="00301612">
        <w:rPr>
          <w:rFonts w:ascii="Times New Roman" w:hAnsi="Times New Roman" w:cs="Times New Roman"/>
        </w:rPr>
        <w:t xml:space="preserve">Reviziile tehnice se vor efectua in conformitate cu </w:t>
      </w:r>
      <w:r>
        <w:rPr>
          <w:rFonts w:ascii="Times New Roman" w:hAnsi="Times New Roman" w:cs="Times New Roman"/>
        </w:rPr>
        <w:t>recomandari producator la care</w:t>
      </w:r>
      <w:r w:rsidRPr="00301612">
        <w:rPr>
          <w:rFonts w:ascii="Times New Roman" w:hAnsi="Times New Roman" w:cs="Times New Roman"/>
        </w:rPr>
        <w:t xml:space="preserve"> se va atasa pagina respectiva din Manualul produsului ofertat insotita de o Declaratie pe proprie raspundere.</w:t>
      </w:r>
    </w:p>
    <w:p w:rsidR="0047414A" w:rsidRPr="00301612" w:rsidRDefault="0047414A" w:rsidP="00A700AA">
      <w:pPr>
        <w:spacing w:after="0" w:line="240" w:lineRule="auto"/>
        <w:jc w:val="both"/>
        <w:rPr>
          <w:rFonts w:ascii="Times New Roman" w:hAnsi="Times New Roman" w:cs="Times New Roman"/>
          <w:lang w:val="it-IT"/>
        </w:rPr>
      </w:pPr>
    </w:p>
    <w:p w:rsidR="0047414A" w:rsidRPr="00301612" w:rsidRDefault="0047414A" w:rsidP="00047A5D">
      <w:pPr>
        <w:numPr>
          <w:ilvl w:val="0"/>
          <w:numId w:val="21"/>
        </w:numPr>
        <w:spacing w:after="0" w:line="240" w:lineRule="auto"/>
        <w:jc w:val="both"/>
        <w:rPr>
          <w:rFonts w:ascii="Times New Roman" w:hAnsi="Times New Roman" w:cs="Times New Roman"/>
          <w:lang w:val="it-IT"/>
        </w:rPr>
      </w:pPr>
      <w:bookmarkStart w:id="14" w:name="_GoBack"/>
      <w:r w:rsidRPr="00301612">
        <w:rPr>
          <w:rFonts w:ascii="Times New Roman" w:hAnsi="Times New Roman" w:cs="Times New Roman"/>
          <w:b/>
          <w:bCs/>
          <w:lang w:val="it-IT"/>
        </w:rPr>
        <w:t>Tabel detalii producator:</w:t>
      </w:r>
    </w:p>
    <w:bookmarkEnd w:id="14"/>
    <w:p w:rsidR="0047414A" w:rsidRPr="00301612" w:rsidRDefault="0047414A" w:rsidP="00E679FF">
      <w:pPr>
        <w:spacing w:after="0" w:line="240" w:lineRule="auto"/>
        <w:rPr>
          <w:rFonts w:ascii="Times New Roman" w:hAnsi="Times New Roman" w:cs="Times New Roman"/>
          <w:lang w:val="it-IT"/>
        </w:rPr>
      </w:pPr>
      <w:r w:rsidRPr="00301612">
        <w:rPr>
          <w:rFonts w:ascii="Times New Roman" w:hAnsi="Times New Roman" w:cs="Times New Roman"/>
          <w:lang w:val="it-IT"/>
        </w:rPr>
        <w:t>Denumire produs / grup produse:</w:t>
      </w:r>
    </w:p>
    <w:p w:rsidR="0047414A" w:rsidRPr="00301612" w:rsidRDefault="0047414A" w:rsidP="00E679FF">
      <w:pPr>
        <w:spacing w:after="0" w:line="240" w:lineRule="auto"/>
        <w:rPr>
          <w:rFonts w:ascii="Times New Roman" w:hAnsi="Times New Roman" w:cs="Times New Roman"/>
          <w:lang w:val="it-IT"/>
        </w:rPr>
      </w:pPr>
    </w:p>
    <w:tbl>
      <w:tblPr>
        <w:tblW w:w="0" w:type="auto"/>
        <w:tblInd w:w="2" w:type="dxa"/>
        <w:tblLayout w:type="fixed"/>
        <w:tblLook w:val="0000" w:firstRow="0" w:lastRow="0" w:firstColumn="0" w:lastColumn="0" w:noHBand="0" w:noVBand="0"/>
      </w:tblPr>
      <w:tblGrid>
        <w:gridCol w:w="1080"/>
        <w:gridCol w:w="4680"/>
        <w:gridCol w:w="4320"/>
      </w:tblGrid>
      <w:tr w:rsidR="0047414A" w:rsidRPr="00301612">
        <w:tc>
          <w:tcPr>
            <w:tcW w:w="1080" w:type="dxa"/>
            <w:tcBorders>
              <w:top w:val="single" w:sz="4" w:space="0" w:color="000000"/>
              <w:left w:val="single" w:sz="4" w:space="0" w:color="000000"/>
              <w:bottom w:val="single" w:sz="4" w:space="0" w:color="000000"/>
            </w:tcBorders>
            <w:shd w:val="clear" w:color="auto" w:fill="F3F3F3"/>
          </w:tcPr>
          <w:p w:rsidR="0047414A" w:rsidRPr="00301612" w:rsidRDefault="0047414A" w:rsidP="00E679FF">
            <w:pPr>
              <w:snapToGrid w:val="0"/>
              <w:spacing w:after="0" w:line="240" w:lineRule="auto"/>
              <w:jc w:val="center"/>
              <w:rPr>
                <w:rFonts w:ascii="Times New Roman" w:hAnsi="Times New Roman" w:cs="Times New Roman"/>
                <w:b/>
                <w:bCs/>
                <w:i/>
                <w:iCs/>
                <w:lang w:val="nb-NO"/>
              </w:rPr>
            </w:pPr>
            <w:r w:rsidRPr="00301612">
              <w:rPr>
                <w:rFonts w:ascii="Times New Roman" w:hAnsi="Times New Roman" w:cs="Times New Roman"/>
                <w:b/>
                <w:bCs/>
                <w:i/>
                <w:iCs/>
                <w:lang w:val="nb-NO"/>
              </w:rPr>
              <w:t>Nr.crt</w:t>
            </w:r>
          </w:p>
        </w:tc>
        <w:tc>
          <w:tcPr>
            <w:tcW w:w="4680" w:type="dxa"/>
            <w:tcBorders>
              <w:top w:val="single" w:sz="4" w:space="0" w:color="000000"/>
              <w:left w:val="single" w:sz="4" w:space="0" w:color="000000"/>
              <w:bottom w:val="single" w:sz="4" w:space="0" w:color="000000"/>
            </w:tcBorders>
            <w:shd w:val="clear" w:color="auto" w:fill="F3F3F3"/>
          </w:tcPr>
          <w:p w:rsidR="0047414A" w:rsidRPr="00301612" w:rsidRDefault="0047414A" w:rsidP="00E679FF">
            <w:pPr>
              <w:snapToGrid w:val="0"/>
              <w:spacing w:after="0" w:line="240" w:lineRule="auto"/>
              <w:jc w:val="center"/>
              <w:rPr>
                <w:rFonts w:ascii="Times New Roman" w:hAnsi="Times New Roman" w:cs="Times New Roman"/>
                <w:b/>
                <w:bCs/>
                <w:i/>
                <w:iCs/>
                <w:lang w:val="nb-NO"/>
              </w:rPr>
            </w:pPr>
            <w:r w:rsidRPr="00301612">
              <w:rPr>
                <w:rFonts w:ascii="Times New Roman" w:hAnsi="Times New Roman" w:cs="Times New Roman"/>
                <w:b/>
                <w:bCs/>
                <w:i/>
                <w:iCs/>
                <w:lang w:val="nb-NO"/>
              </w:rPr>
              <w:t>Informaţii solicitate</w:t>
            </w:r>
          </w:p>
        </w:tc>
        <w:tc>
          <w:tcPr>
            <w:tcW w:w="4320" w:type="dxa"/>
            <w:tcBorders>
              <w:top w:val="single" w:sz="4" w:space="0" w:color="000000"/>
              <w:left w:val="single" w:sz="4" w:space="0" w:color="000000"/>
              <w:bottom w:val="single" w:sz="4" w:space="0" w:color="000000"/>
              <w:right w:val="single" w:sz="4" w:space="0" w:color="000000"/>
            </w:tcBorders>
            <w:shd w:val="clear" w:color="auto" w:fill="F3F3F3"/>
          </w:tcPr>
          <w:p w:rsidR="0047414A" w:rsidRPr="00301612" w:rsidRDefault="0047414A" w:rsidP="00E679FF">
            <w:pPr>
              <w:snapToGrid w:val="0"/>
              <w:spacing w:after="0" w:line="240" w:lineRule="auto"/>
              <w:jc w:val="center"/>
              <w:rPr>
                <w:rFonts w:ascii="Times New Roman" w:hAnsi="Times New Roman" w:cs="Times New Roman"/>
                <w:b/>
                <w:bCs/>
                <w:i/>
                <w:iCs/>
                <w:lang w:val="nb-NO"/>
              </w:rPr>
            </w:pPr>
            <w:r w:rsidRPr="00301612">
              <w:rPr>
                <w:rFonts w:ascii="Times New Roman" w:hAnsi="Times New Roman" w:cs="Times New Roman"/>
                <w:b/>
                <w:bCs/>
                <w:i/>
                <w:iCs/>
                <w:lang w:val="nb-NO"/>
              </w:rPr>
              <w:t>Răspuns operator economic participant</w:t>
            </w:r>
          </w:p>
        </w:tc>
      </w:tr>
      <w:tr w:rsidR="0047414A" w:rsidRPr="00301612">
        <w:tc>
          <w:tcPr>
            <w:tcW w:w="1080" w:type="dxa"/>
            <w:tcBorders>
              <w:top w:val="single" w:sz="4" w:space="0" w:color="000000"/>
              <w:left w:val="single" w:sz="4" w:space="0" w:color="000000"/>
              <w:bottom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r w:rsidRPr="00301612">
              <w:rPr>
                <w:rFonts w:ascii="Times New Roman" w:hAnsi="Times New Roman" w:cs="Times New Roman"/>
                <w:lang w:val="it-IT"/>
              </w:rPr>
              <w:t>1</w:t>
            </w: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jc w:val="center"/>
              <w:rPr>
                <w:rFonts w:ascii="Times New Roman" w:hAnsi="Times New Roman" w:cs="Times New Roman"/>
                <w:b/>
                <w:bCs/>
                <w:i/>
                <w:iCs/>
                <w:kern w:val="1"/>
                <w:lang w:val="en-US" w:eastAsia="zh-CN"/>
              </w:rPr>
            </w:pPr>
            <w:r w:rsidRPr="00301612">
              <w:rPr>
                <w:rFonts w:ascii="Times New Roman" w:hAnsi="Times New Roman" w:cs="Times New Roman"/>
                <w:b/>
                <w:bCs/>
                <w:i/>
                <w:iCs/>
                <w:kern w:val="1"/>
                <w:lang w:val="nb-NO" w:eastAsia="zh-CN"/>
              </w:rPr>
              <w:t>Denumire produ</w:t>
            </w:r>
            <w:r w:rsidRPr="00301612">
              <w:rPr>
                <w:rFonts w:ascii="Times New Roman" w:hAnsi="Times New Roman" w:cs="Times New Roman"/>
                <w:b/>
                <w:bCs/>
                <w:i/>
                <w:iCs/>
                <w:kern w:val="1"/>
                <w:lang w:val="en-US" w:eastAsia="zh-CN"/>
              </w:rPr>
              <w:t>cător</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r w:rsidRPr="00301612">
              <w:rPr>
                <w:rFonts w:ascii="Times New Roman" w:hAnsi="Times New Roman" w:cs="Times New Roman"/>
                <w:lang w:val="it-IT"/>
              </w:rPr>
              <w:t>2</w:t>
            </w: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jc w:val="center"/>
              <w:rPr>
                <w:rFonts w:ascii="Times New Roman" w:hAnsi="Times New Roman" w:cs="Times New Roman"/>
                <w:b/>
                <w:bCs/>
                <w:i/>
                <w:iCs/>
                <w:kern w:val="1"/>
                <w:lang w:val="it-IT" w:eastAsia="zh-CN"/>
              </w:rPr>
            </w:pPr>
            <w:r w:rsidRPr="00301612">
              <w:rPr>
                <w:rFonts w:ascii="Times New Roman" w:hAnsi="Times New Roman" w:cs="Times New Roman"/>
                <w:b/>
                <w:bCs/>
                <w:i/>
                <w:iCs/>
                <w:kern w:val="1"/>
                <w:lang w:val="it-IT" w:eastAsia="zh-CN"/>
              </w:rPr>
              <w:t>Ţara de reşedinţă a producătorului – Adresa poştală</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r w:rsidRPr="00301612">
              <w:rPr>
                <w:rFonts w:ascii="Times New Roman" w:hAnsi="Times New Roman" w:cs="Times New Roman"/>
                <w:lang w:val="it-IT"/>
              </w:rPr>
              <w:lastRenderedPageBreak/>
              <w:t>3</w:t>
            </w: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jc w:val="center"/>
              <w:rPr>
                <w:rFonts w:ascii="Times New Roman" w:hAnsi="Times New Roman" w:cs="Times New Roman"/>
                <w:b/>
                <w:bCs/>
                <w:i/>
                <w:iCs/>
                <w:kern w:val="1"/>
                <w:lang w:val="es-ES" w:eastAsia="zh-CN"/>
              </w:rPr>
            </w:pPr>
            <w:r w:rsidRPr="00301612">
              <w:rPr>
                <w:rFonts w:ascii="Times New Roman" w:hAnsi="Times New Roman" w:cs="Times New Roman"/>
                <w:b/>
                <w:bCs/>
                <w:i/>
                <w:iCs/>
                <w:kern w:val="1"/>
                <w:lang w:val="es-ES" w:eastAsia="zh-CN"/>
              </w:rPr>
              <w:t>Ţara / adresa/ unităţii de producţie</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es-ES"/>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r w:rsidRPr="00301612">
              <w:rPr>
                <w:rFonts w:ascii="Times New Roman" w:hAnsi="Times New Roman" w:cs="Times New Roman"/>
                <w:lang w:val="it-IT"/>
              </w:rPr>
              <w:t>4</w:t>
            </w: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jc w:val="center"/>
              <w:rPr>
                <w:rFonts w:ascii="Times New Roman" w:hAnsi="Times New Roman" w:cs="Times New Roman"/>
                <w:b/>
                <w:bCs/>
                <w:i/>
                <w:iCs/>
                <w:kern w:val="1"/>
                <w:lang w:val="it-IT" w:eastAsia="zh-CN"/>
              </w:rPr>
            </w:pPr>
            <w:r w:rsidRPr="00301612">
              <w:rPr>
                <w:rFonts w:ascii="Times New Roman" w:hAnsi="Times New Roman" w:cs="Times New Roman"/>
                <w:b/>
                <w:bCs/>
                <w:i/>
                <w:iCs/>
                <w:kern w:val="1"/>
                <w:lang w:val="it-IT" w:eastAsia="zh-CN"/>
              </w:rPr>
              <w:t>Pagina web (dacă este disponibilă)</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r w:rsidRPr="00301612">
              <w:rPr>
                <w:rFonts w:ascii="Times New Roman" w:hAnsi="Times New Roman" w:cs="Times New Roman"/>
                <w:lang w:val="it-IT"/>
              </w:rPr>
              <w:t>5</w:t>
            </w: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jc w:val="center"/>
              <w:rPr>
                <w:rFonts w:ascii="Times New Roman" w:hAnsi="Times New Roman" w:cs="Times New Roman"/>
                <w:b/>
                <w:bCs/>
                <w:i/>
                <w:iCs/>
                <w:kern w:val="1"/>
                <w:lang w:val="it-IT" w:eastAsia="zh-CN"/>
              </w:rPr>
            </w:pPr>
            <w:r w:rsidRPr="00301612">
              <w:rPr>
                <w:rFonts w:ascii="Times New Roman" w:hAnsi="Times New Roman" w:cs="Times New Roman"/>
                <w:b/>
                <w:bCs/>
                <w:i/>
                <w:iCs/>
                <w:kern w:val="1"/>
                <w:lang w:val="it-IT" w:eastAsia="zh-CN"/>
              </w:rPr>
              <w:t>State membre UE unde produsul/produsele este/sunt comercializat(e)</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r w:rsidRPr="00301612">
              <w:rPr>
                <w:rFonts w:ascii="Times New Roman" w:hAnsi="Times New Roman" w:cs="Times New Roman"/>
                <w:lang w:val="it-IT"/>
              </w:rPr>
              <w:t>6</w:t>
            </w:r>
          </w:p>
        </w:tc>
        <w:tc>
          <w:tcPr>
            <w:tcW w:w="4680" w:type="dxa"/>
            <w:tcBorders>
              <w:top w:val="single" w:sz="4" w:space="0" w:color="000000"/>
              <w:left w:val="single" w:sz="4" w:space="0" w:color="000000"/>
              <w:bottom w:val="single" w:sz="4" w:space="0" w:color="000000"/>
            </w:tcBorders>
            <w:shd w:val="clear" w:color="auto" w:fill="F3F3F3"/>
          </w:tcPr>
          <w:p w:rsidR="0047414A" w:rsidRPr="00301612" w:rsidRDefault="0047414A" w:rsidP="00E679FF">
            <w:pPr>
              <w:snapToGrid w:val="0"/>
              <w:spacing w:after="0" w:line="240" w:lineRule="auto"/>
              <w:jc w:val="center"/>
              <w:rPr>
                <w:rFonts w:ascii="Times New Roman" w:hAnsi="Times New Roman" w:cs="Times New Roman"/>
                <w:b/>
                <w:bCs/>
                <w:i/>
                <w:iCs/>
                <w:lang w:val="en-US"/>
              </w:rPr>
            </w:pPr>
            <w:r w:rsidRPr="00301612">
              <w:rPr>
                <w:rFonts w:ascii="Times New Roman" w:hAnsi="Times New Roman" w:cs="Times New Roman"/>
                <w:b/>
                <w:bCs/>
                <w:i/>
                <w:iCs/>
                <w:lang w:val="en-US"/>
              </w:rPr>
              <w:t>Sistemul Calităţii</w:t>
            </w:r>
          </w:p>
        </w:tc>
        <w:tc>
          <w:tcPr>
            <w:tcW w:w="4320" w:type="dxa"/>
            <w:tcBorders>
              <w:top w:val="single" w:sz="4" w:space="0" w:color="000000"/>
              <w:left w:val="single" w:sz="4" w:space="0" w:color="000000"/>
              <w:bottom w:val="single" w:sz="4" w:space="0" w:color="000000"/>
              <w:right w:val="single" w:sz="4" w:space="0" w:color="000000"/>
            </w:tcBorders>
            <w:shd w:val="clear" w:color="auto" w:fill="F3F3F3"/>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rPr>
                <w:rFonts w:ascii="Times New Roman" w:hAnsi="Times New Roman" w:cs="Times New Roman"/>
                <w:i/>
                <w:iCs/>
                <w:kern w:val="1"/>
                <w:lang w:val="en-US" w:eastAsia="zh-CN"/>
              </w:rPr>
            </w:pPr>
            <w:r w:rsidRPr="00301612">
              <w:rPr>
                <w:rFonts w:ascii="Times New Roman" w:hAnsi="Times New Roman" w:cs="Times New Roman"/>
                <w:i/>
                <w:iCs/>
                <w:kern w:val="1"/>
                <w:lang w:val="en-US" w:eastAsia="zh-CN"/>
              </w:rPr>
              <w:t xml:space="preserve">- Standard aplicat </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rPr>
                <w:rFonts w:ascii="Times New Roman" w:hAnsi="Times New Roman" w:cs="Times New Roman"/>
                <w:i/>
                <w:iCs/>
                <w:kern w:val="1"/>
                <w:lang w:val="en-US" w:eastAsia="zh-CN"/>
              </w:rPr>
            </w:pPr>
            <w:r w:rsidRPr="00301612">
              <w:rPr>
                <w:rFonts w:ascii="Times New Roman" w:hAnsi="Times New Roman" w:cs="Times New Roman"/>
                <w:i/>
                <w:iCs/>
                <w:kern w:val="1"/>
                <w:lang w:val="en-US" w:eastAsia="zh-CN"/>
              </w:rPr>
              <w:t xml:space="preserve">- Activităţi acoperite de standard </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rPr>
                <w:rFonts w:ascii="Times New Roman" w:hAnsi="Times New Roman" w:cs="Times New Roman"/>
                <w:i/>
                <w:iCs/>
                <w:kern w:val="1"/>
                <w:lang w:val="en-US" w:eastAsia="zh-CN"/>
              </w:rPr>
            </w:pPr>
            <w:r w:rsidRPr="00301612">
              <w:rPr>
                <w:rFonts w:ascii="Times New Roman" w:hAnsi="Times New Roman" w:cs="Times New Roman"/>
                <w:i/>
                <w:iCs/>
                <w:kern w:val="1"/>
                <w:lang w:val="en-US" w:eastAsia="zh-CN"/>
              </w:rPr>
              <w:t xml:space="preserve">- Organismul de certificare </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r w:rsidRPr="00301612">
              <w:rPr>
                <w:rFonts w:ascii="Times New Roman" w:hAnsi="Times New Roman" w:cs="Times New Roman"/>
                <w:lang w:val="it-IT"/>
              </w:rPr>
              <w:t>7</w:t>
            </w:r>
          </w:p>
        </w:tc>
        <w:tc>
          <w:tcPr>
            <w:tcW w:w="4680" w:type="dxa"/>
            <w:tcBorders>
              <w:top w:val="single" w:sz="4" w:space="0" w:color="000000"/>
              <w:left w:val="single" w:sz="4" w:space="0" w:color="000000"/>
              <w:bottom w:val="single" w:sz="4" w:space="0" w:color="000000"/>
            </w:tcBorders>
            <w:shd w:val="clear" w:color="auto" w:fill="F3F3F3"/>
          </w:tcPr>
          <w:p w:rsidR="0047414A" w:rsidRPr="00301612" w:rsidRDefault="0047414A" w:rsidP="00E679FF">
            <w:pPr>
              <w:snapToGrid w:val="0"/>
              <w:spacing w:after="0" w:line="240" w:lineRule="auto"/>
              <w:jc w:val="center"/>
              <w:rPr>
                <w:rFonts w:ascii="Times New Roman" w:hAnsi="Times New Roman" w:cs="Times New Roman"/>
                <w:b/>
                <w:bCs/>
                <w:i/>
                <w:iCs/>
                <w:lang w:val="en-US"/>
              </w:rPr>
            </w:pPr>
            <w:r w:rsidRPr="00301612">
              <w:rPr>
                <w:rFonts w:ascii="Times New Roman" w:hAnsi="Times New Roman" w:cs="Times New Roman"/>
                <w:b/>
                <w:bCs/>
                <w:i/>
                <w:iCs/>
                <w:lang w:val="en-US"/>
              </w:rPr>
              <w:t>Declaraţie sau autorizaţie</w:t>
            </w:r>
          </w:p>
        </w:tc>
        <w:tc>
          <w:tcPr>
            <w:tcW w:w="4320" w:type="dxa"/>
            <w:tcBorders>
              <w:top w:val="single" w:sz="4" w:space="0" w:color="000000"/>
              <w:left w:val="single" w:sz="4" w:space="0" w:color="000000"/>
              <w:bottom w:val="single" w:sz="4" w:space="0" w:color="000000"/>
              <w:right w:val="single" w:sz="4" w:space="0" w:color="000000"/>
            </w:tcBorders>
            <w:shd w:val="clear" w:color="auto" w:fill="F3F3F3"/>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rPr>
          <w:trHeight w:val="417"/>
        </w:trPr>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p>
          <w:p w:rsidR="0047414A" w:rsidRPr="00301612" w:rsidRDefault="0047414A" w:rsidP="00E679FF">
            <w:pPr>
              <w:snapToGrid w:val="0"/>
              <w:spacing w:after="0" w:line="240" w:lineRule="auto"/>
              <w:jc w:val="center"/>
              <w:rPr>
                <w:rFonts w:ascii="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rPr>
                <w:rFonts w:ascii="Times New Roman" w:hAnsi="Times New Roman" w:cs="Times New Roman"/>
                <w:i/>
                <w:iCs/>
                <w:kern w:val="1"/>
                <w:lang w:val="en-US" w:eastAsia="zh-CN"/>
              </w:rPr>
            </w:pPr>
            <w:r w:rsidRPr="00301612">
              <w:rPr>
                <w:rFonts w:ascii="Times New Roman" w:hAnsi="Times New Roman" w:cs="Times New Roman"/>
                <w:i/>
                <w:iCs/>
                <w:kern w:val="1"/>
                <w:lang w:val="en-US" w:eastAsia="zh-CN"/>
              </w:rPr>
              <w:t xml:space="preserve">- Numele semnatarului </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rPr>
                <w:rFonts w:ascii="Times New Roman" w:hAnsi="Times New Roman" w:cs="Times New Roman"/>
                <w:i/>
                <w:iCs/>
                <w:kern w:val="1"/>
                <w:lang w:val="en-US" w:eastAsia="zh-CN"/>
              </w:rPr>
            </w:pPr>
            <w:r w:rsidRPr="00301612">
              <w:rPr>
                <w:rFonts w:ascii="Times New Roman" w:hAnsi="Times New Roman" w:cs="Times New Roman"/>
                <w:i/>
                <w:iCs/>
                <w:kern w:val="1"/>
                <w:lang w:val="en-US" w:eastAsia="zh-CN"/>
              </w:rPr>
              <w:t xml:space="preserve">- Poziţia în compania producătoare </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r w:rsidR="0047414A" w:rsidRPr="00301612">
        <w:tc>
          <w:tcPr>
            <w:tcW w:w="1080" w:type="dxa"/>
            <w:tcBorders>
              <w:top w:val="single" w:sz="4" w:space="0" w:color="000000"/>
              <w:left w:val="single" w:sz="4" w:space="0" w:color="000000"/>
              <w:bottom w:val="single" w:sz="4" w:space="0" w:color="000000"/>
            </w:tcBorders>
            <w:vAlign w:val="center"/>
          </w:tcPr>
          <w:p w:rsidR="0047414A" w:rsidRPr="00301612" w:rsidRDefault="0047414A" w:rsidP="00E679FF">
            <w:pPr>
              <w:snapToGrid w:val="0"/>
              <w:spacing w:after="0" w:line="240" w:lineRule="auto"/>
              <w:jc w:val="center"/>
              <w:rPr>
                <w:rFonts w:ascii="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rsidR="0047414A" w:rsidRPr="00301612" w:rsidRDefault="0047414A" w:rsidP="00E679FF">
            <w:pPr>
              <w:suppressAutoHyphens/>
              <w:snapToGrid w:val="0"/>
              <w:spacing w:after="0" w:line="240" w:lineRule="auto"/>
              <w:rPr>
                <w:rFonts w:ascii="Times New Roman" w:hAnsi="Times New Roman" w:cs="Times New Roman"/>
                <w:i/>
                <w:iCs/>
                <w:kern w:val="1"/>
                <w:lang w:val="en-US" w:eastAsia="zh-CN"/>
              </w:rPr>
            </w:pPr>
            <w:r w:rsidRPr="00301612">
              <w:rPr>
                <w:rFonts w:ascii="Times New Roman" w:hAnsi="Times New Roman" w:cs="Times New Roman"/>
                <w:i/>
                <w:iCs/>
                <w:kern w:val="1"/>
                <w:lang w:val="en-US" w:eastAsia="zh-CN"/>
              </w:rPr>
              <w:t xml:space="preserve">- Contact (telefon /fax/e-mail) </w:t>
            </w:r>
          </w:p>
        </w:tc>
        <w:tc>
          <w:tcPr>
            <w:tcW w:w="4320" w:type="dxa"/>
            <w:tcBorders>
              <w:top w:val="single" w:sz="4" w:space="0" w:color="000000"/>
              <w:left w:val="single" w:sz="4" w:space="0" w:color="000000"/>
              <w:bottom w:val="single" w:sz="4" w:space="0" w:color="000000"/>
              <w:right w:val="single" w:sz="4" w:space="0" w:color="000000"/>
            </w:tcBorders>
          </w:tcPr>
          <w:p w:rsidR="0047414A" w:rsidRPr="00301612" w:rsidRDefault="0047414A" w:rsidP="00E679FF">
            <w:pPr>
              <w:snapToGrid w:val="0"/>
              <w:spacing w:after="0" w:line="240" w:lineRule="auto"/>
              <w:jc w:val="center"/>
              <w:rPr>
                <w:rFonts w:ascii="Times New Roman" w:hAnsi="Times New Roman" w:cs="Times New Roman"/>
                <w:lang w:val="it-IT"/>
              </w:rPr>
            </w:pPr>
          </w:p>
        </w:tc>
      </w:tr>
    </w:tbl>
    <w:p w:rsidR="0047414A" w:rsidRPr="00301612" w:rsidRDefault="0047414A" w:rsidP="00DE4E44">
      <w:pPr>
        <w:jc w:val="both"/>
        <w:rPr>
          <w:rFonts w:ascii="Times New Roman" w:hAnsi="Times New Roman" w:cs="Times New Roman"/>
          <w:b/>
          <w:bCs/>
          <w:u w:val="single"/>
          <w:lang w:val="it-IT"/>
        </w:rPr>
      </w:pPr>
    </w:p>
    <w:p w:rsidR="0047414A" w:rsidRPr="00301612" w:rsidRDefault="0047414A" w:rsidP="00DE4E44">
      <w:pPr>
        <w:jc w:val="both"/>
        <w:rPr>
          <w:rFonts w:ascii="Times New Roman" w:hAnsi="Times New Roman" w:cs="Times New Roman"/>
        </w:rPr>
      </w:pPr>
      <w:r w:rsidRPr="00301612">
        <w:rPr>
          <w:rFonts w:ascii="Times New Roman" w:hAnsi="Times New Roman" w:cs="Times New Roman"/>
          <w:b/>
          <w:bCs/>
          <w:u w:val="single"/>
          <w:lang w:val="it-IT"/>
        </w:rPr>
        <w:t>Nota:</w:t>
      </w:r>
      <w:r w:rsidRPr="00301612">
        <w:rPr>
          <w:rFonts w:ascii="Times New Roman" w:hAnsi="Times New Roman" w:cs="Times New Roman"/>
          <w:b/>
          <w:bCs/>
          <w:lang w:val="it-IT"/>
        </w:rPr>
        <w:t xml:space="preserve"> </w:t>
      </w:r>
      <w:r w:rsidRPr="00301612">
        <w:rPr>
          <w:rFonts w:ascii="Times New Roman" w:hAnsi="Times New Roman" w:cs="Times New Roman"/>
          <w:lang w:val="it-IT"/>
        </w:rPr>
        <w:t xml:space="preserve">Documentele emise in alta limba decat limba romana trebuie sa fie insotite de traducere in  limba romana semnata si stampilata de catre ofertant </w:t>
      </w:r>
      <w:r w:rsidRPr="00301612">
        <w:rPr>
          <w:rFonts w:ascii="Times New Roman" w:hAnsi="Times New Roman" w:cs="Times New Roman"/>
        </w:rPr>
        <w:t>luand in considerare Codul Penal SAU  de traducerea in limba romana semnata si stampilata de un traducator autorizat.(descrieri/ fotografii/ prospecte/ cataloage/ manuale de utilizare, etc.) ce demonstreaza indeplinirea cerintelor din cadrul specificatiilor tehnice din caietul de sarcini.</w:t>
      </w:r>
    </w:p>
    <w:p w:rsidR="0047414A" w:rsidRPr="00301612" w:rsidRDefault="0047414A" w:rsidP="00047A5D">
      <w:pPr>
        <w:numPr>
          <w:ilvl w:val="0"/>
          <w:numId w:val="18"/>
        </w:numPr>
        <w:tabs>
          <w:tab w:val="num" w:pos="-360"/>
        </w:tabs>
        <w:spacing w:after="0" w:line="240" w:lineRule="auto"/>
        <w:ind w:left="360" w:hanging="360"/>
        <w:jc w:val="both"/>
        <w:rPr>
          <w:rFonts w:ascii="Times New Roman" w:hAnsi="Times New Roman" w:cs="Times New Roman"/>
        </w:rPr>
      </w:pPr>
      <w:r w:rsidRPr="00301612">
        <w:rPr>
          <w:rFonts w:ascii="Times New Roman" w:hAnsi="Times New Roman" w:cs="Times New Roman"/>
          <w:lang w:val="it-IT"/>
        </w:rPr>
        <w:t xml:space="preserve"> </w:t>
      </w:r>
      <w:r w:rsidRPr="00301612">
        <w:rPr>
          <w:rFonts w:ascii="Times New Roman" w:hAnsi="Times New Roman" w:cs="Times New Roman"/>
          <w:b/>
          <w:bCs/>
          <w:u w:val="single"/>
          <w:lang w:val="it-IT"/>
        </w:rPr>
        <w:t>NOTA</w:t>
      </w:r>
      <w:r w:rsidRPr="00301612">
        <w:rPr>
          <w:rFonts w:ascii="Times New Roman" w:hAnsi="Times New Roman" w:cs="Times New Roman"/>
          <w:u w:val="single"/>
          <w:lang w:val="it-IT"/>
        </w:rPr>
        <w:t>:</w:t>
      </w:r>
      <w:r w:rsidRPr="00301612">
        <w:rPr>
          <w:rFonts w:ascii="Times New Roman" w:hAnsi="Times New Roman" w:cs="Times New Roman"/>
          <w:lang w:val="it-IT"/>
        </w:rPr>
        <w:t xml:space="preserve"> specifica</w:t>
      </w:r>
      <w:r w:rsidRPr="00301612">
        <w:rPr>
          <w:rFonts w:ascii="Times New Roman" w:hAnsi="Times New Roman" w:cs="Times New Roman"/>
        </w:rPr>
        <w:t>ţiile tehnice care indica o anumita origine, sursa, producţie, un procedeu special, o marca de fabricaţie sau de comerţ, un brevet de invenţie, o licenţa de fabricaţie, sunt menţionate doar pentru identificarea cu uşurinţa a tipului de produs si NU au ca efect favorizarea sau eliminarea anumitor operatori economici sau a anumitor produse. Aceste specificaţii vor fi considerate ca având menţiunea de “sau echivalent”</w:t>
      </w:r>
    </w:p>
    <w:p w:rsidR="0047414A" w:rsidRPr="00301612" w:rsidRDefault="0047414A" w:rsidP="00DE4E44">
      <w:pPr>
        <w:spacing w:after="0" w:line="240" w:lineRule="auto"/>
        <w:jc w:val="both"/>
        <w:rPr>
          <w:rFonts w:ascii="Times New Roman" w:hAnsi="Times New Roman" w:cs="Times New Roman"/>
        </w:rPr>
      </w:pPr>
    </w:p>
    <w:p w:rsidR="0047414A" w:rsidRPr="00301612" w:rsidRDefault="0047414A" w:rsidP="00A700AA">
      <w:pPr>
        <w:spacing w:line="240" w:lineRule="auto"/>
        <w:ind w:right="-81"/>
        <w:jc w:val="both"/>
        <w:rPr>
          <w:rFonts w:ascii="Times New Roman" w:hAnsi="Times New Roman" w:cs="Times New Roman"/>
          <w:noProof/>
        </w:rPr>
      </w:pPr>
      <w:r w:rsidRPr="00301612">
        <w:rPr>
          <w:rFonts w:ascii="Times New Roman" w:hAnsi="Times New Roman" w:cs="Times New Roman"/>
          <w:b/>
          <w:bCs/>
          <w:u w:val="single"/>
          <w:lang w:val="it-IT"/>
        </w:rPr>
        <w:t>NOTA:</w:t>
      </w:r>
      <w:r w:rsidRPr="00301612">
        <w:rPr>
          <w:rFonts w:ascii="Times New Roman" w:hAnsi="Times New Roman" w:cs="Times New Roman"/>
          <w:u w:val="single"/>
          <w:lang w:val="it-IT"/>
        </w:rPr>
        <w:t xml:space="preserve"> </w:t>
      </w:r>
      <w:r w:rsidRPr="00301612">
        <w:rPr>
          <w:rFonts w:ascii="Times New Roman" w:hAnsi="Times New Roman" w:cs="Times New Roman"/>
          <w:noProof/>
        </w:rPr>
        <w:t xml:space="preserve">Autoritate contractantă își rezervă dreptul de a verifica datele tehnice prezentate de către ofertanți. În cazul unor neconcordanțe sau a prezentării unor date false , autoritatea contractantă are dreptul de a elimina oferta respectivă. Caracteristicile prezentate în propunerea tehnică și nerealizate în exploatare, vor determina suportarea de către furnizor a contravalorii eventualelor daune cauzate autorității contractante. Lipsa vreounui document  din propunerea tehnica la data  depunerii ofertei conduce la descalificarea ofertantului. </w:t>
      </w:r>
    </w:p>
    <w:p w:rsidR="0047414A" w:rsidRPr="00301612" w:rsidRDefault="0047414A" w:rsidP="00DE4E44">
      <w:pPr>
        <w:spacing w:before="120" w:after="120" w:line="276" w:lineRule="auto"/>
        <w:jc w:val="both"/>
        <w:rPr>
          <w:rFonts w:ascii="Times New Roman" w:hAnsi="Times New Roman" w:cs="Times New Roman"/>
        </w:rPr>
      </w:pPr>
      <w:r w:rsidRPr="00301612">
        <w:rPr>
          <w:rFonts w:ascii="Times New Roman" w:hAnsi="Times New Roman" w:cs="Times New Roman"/>
        </w:rPr>
        <w:t>În cadrul prezentei achiziții, produsele ce urmează a fi achiziționate trebuie să fie noi, nefolosite. Produsele și materialele încorporate ce urmează a fi achiționate ar trebui să încorporeze cele mai recente îmbunătățiri în proiectare și materiale.</w:t>
      </w:r>
    </w:p>
    <w:p w:rsidR="0047414A" w:rsidRPr="00301612" w:rsidRDefault="0047414A" w:rsidP="00DA048C">
      <w:pPr>
        <w:spacing w:before="120" w:after="120" w:line="276" w:lineRule="auto"/>
        <w:jc w:val="both"/>
        <w:rPr>
          <w:rFonts w:ascii="Times New Roman" w:hAnsi="Times New Roman" w:cs="Times New Roman"/>
          <w:lang w:val="en-US"/>
        </w:rPr>
      </w:pPr>
      <w:r w:rsidRPr="00301612">
        <w:rPr>
          <w:rFonts w:ascii="Times New Roman" w:hAnsi="Times New Roman" w:cs="Times New Roman"/>
        </w:rPr>
        <w:t xml:space="preserve">Orice referire la standarde va fi însoțită de mențiunea </w:t>
      </w:r>
      <w:r w:rsidRPr="00301612">
        <w:rPr>
          <w:rFonts w:ascii="Times New Roman" w:hAnsi="Times New Roman" w:cs="Times New Roman"/>
          <w:lang w:val="en-US"/>
        </w:rPr>
        <w:t>“Sau echivalent”, fiind în sarcina ofertantului de a demonstra echivalența în cazul în care produsele furnizate sunt conforme cu un standard echivalent celui menționat în Caietul de sarcini.</w:t>
      </w:r>
    </w:p>
    <w:p w:rsidR="0047414A" w:rsidRPr="00301612" w:rsidRDefault="0047414A" w:rsidP="00350343">
      <w:pPr>
        <w:pStyle w:val="Heading2"/>
        <w:keepNext/>
        <w:keepLines/>
        <w:numPr>
          <w:ilvl w:val="0"/>
          <w:numId w:val="1"/>
        </w:numPr>
        <w:tabs>
          <w:tab w:val="clear" w:pos="4536"/>
          <w:tab w:val="clear" w:pos="9072"/>
        </w:tabs>
        <w:spacing w:before="120" w:after="120" w:line="276" w:lineRule="auto"/>
        <w:rPr>
          <w:rFonts w:ascii="Times New Roman" w:hAnsi="Times New Roman" w:cs="Times New Roman"/>
          <w:b/>
          <w:bCs/>
        </w:rPr>
      </w:pPr>
      <w:r w:rsidRPr="00301612">
        <w:rPr>
          <w:rFonts w:ascii="Times New Roman" w:hAnsi="Times New Roman" w:cs="Times New Roman"/>
          <w:b/>
          <w:bCs/>
        </w:rPr>
        <w:lastRenderedPageBreak/>
        <w:t>Timp de funcționare (disponibilitate) a produsului - nu</w:t>
      </w:r>
      <w:r w:rsidRPr="00301612">
        <w:rPr>
          <w:rFonts w:ascii="Times New Roman" w:hAnsi="Times New Roman" w:cs="Times New Roman"/>
          <w:b/>
          <w:bCs/>
          <w:i/>
          <w:iCs/>
        </w:rPr>
        <w:t xml:space="preserve"> este cazul</w:t>
      </w:r>
    </w:p>
    <w:p w:rsidR="0047414A" w:rsidRPr="00301612" w:rsidRDefault="0047414A" w:rsidP="00350343">
      <w:pPr>
        <w:pStyle w:val="Heading2"/>
        <w:keepNext/>
        <w:keepLines/>
        <w:numPr>
          <w:ilvl w:val="1"/>
          <w:numId w:val="1"/>
        </w:numPr>
        <w:tabs>
          <w:tab w:val="clear" w:pos="4536"/>
          <w:tab w:val="clear" w:pos="9072"/>
        </w:tabs>
        <w:spacing w:before="120" w:after="120" w:line="276" w:lineRule="auto"/>
        <w:jc w:val="both"/>
        <w:rPr>
          <w:rFonts w:ascii="Times New Roman" w:hAnsi="Times New Roman" w:cs="Times New Roman"/>
          <w:b/>
          <w:bCs/>
          <w:i/>
          <w:iCs/>
        </w:rPr>
      </w:pPr>
      <w:bookmarkStart w:id="15" w:name="_Toc478634974"/>
      <w:r w:rsidRPr="00301612">
        <w:rPr>
          <w:rFonts w:ascii="Times New Roman" w:hAnsi="Times New Roman" w:cs="Times New Roman"/>
          <w:b/>
          <w:bCs/>
        </w:rPr>
        <w:t>Extensibilitate</w:t>
      </w:r>
      <w:bookmarkEnd w:id="15"/>
      <w:r w:rsidRPr="00301612">
        <w:rPr>
          <w:rFonts w:ascii="Times New Roman" w:hAnsi="Times New Roman" w:cs="Times New Roman"/>
          <w:b/>
          <w:bCs/>
        </w:rPr>
        <w:t xml:space="preserve"> - </w:t>
      </w:r>
      <w:r w:rsidRPr="00301612">
        <w:rPr>
          <w:rFonts w:ascii="Times New Roman" w:hAnsi="Times New Roman" w:cs="Times New Roman"/>
          <w:b/>
          <w:bCs/>
          <w:i/>
          <w:iCs/>
        </w:rPr>
        <w:t>nu este cazul</w:t>
      </w:r>
      <w:r w:rsidRPr="00301612">
        <w:rPr>
          <w:rFonts w:ascii="Times New Roman" w:hAnsi="Times New Roman" w:cs="Times New Roman"/>
          <w:b/>
          <w:bCs/>
        </w:rPr>
        <w:t xml:space="preserve"> </w:t>
      </w:r>
    </w:p>
    <w:p w:rsidR="0047414A" w:rsidRPr="00301612" w:rsidRDefault="0047414A" w:rsidP="00350343">
      <w:pPr>
        <w:pStyle w:val="Heading2"/>
        <w:keepNext/>
        <w:keepLines/>
        <w:numPr>
          <w:ilvl w:val="1"/>
          <w:numId w:val="1"/>
        </w:numPr>
        <w:tabs>
          <w:tab w:val="clear" w:pos="4536"/>
          <w:tab w:val="clear" w:pos="9072"/>
        </w:tabs>
        <w:spacing w:before="120" w:after="120" w:line="276" w:lineRule="auto"/>
        <w:rPr>
          <w:rFonts w:ascii="Times New Roman" w:hAnsi="Times New Roman" w:cs="Times New Roman"/>
          <w:b/>
          <w:bCs/>
        </w:rPr>
      </w:pPr>
      <w:r w:rsidRPr="00301612">
        <w:rPr>
          <w:rFonts w:ascii="Times New Roman" w:hAnsi="Times New Roman" w:cs="Times New Roman"/>
          <w:b/>
          <w:bCs/>
        </w:rPr>
        <w:t xml:space="preserve">Furnizarea de produse de generație superioară - </w:t>
      </w:r>
      <w:r w:rsidRPr="00301612">
        <w:rPr>
          <w:rFonts w:ascii="Times New Roman" w:hAnsi="Times New Roman" w:cs="Times New Roman"/>
          <w:b/>
          <w:bCs/>
          <w:i/>
          <w:iCs/>
        </w:rPr>
        <w:t>nu este cazul</w:t>
      </w:r>
    </w:p>
    <w:p w:rsidR="0047414A" w:rsidRPr="00301612" w:rsidRDefault="0047414A" w:rsidP="00350343">
      <w:pPr>
        <w:pStyle w:val="Heading2"/>
        <w:keepNext/>
        <w:keepLines/>
        <w:tabs>
          <w:tab w:val="clear" w:pos="4536"/>
          <w:tab w:val="clear" w:pos="9072"/>
        </w:tabs>
        <w:spacing w:before="120" w:after="120" w:line="276" w:lineRule="auto"/>
        <w:rPr>
          <w:rFonts w:ascii="Times New Roman" w:hAnsi="Times New Roman" w:cs="Times New Roman"/>
          <w:b/>
          <w:bCs/>
        </w:rPr>
      </w:pPr>
      <w:r w:rsidRPr="00301612">
        <w:rPr>
          <w:rFonts w:ascii="Times New Roman" w:hAnsi="Times New Roman" w:cs="Times New Roman"/>
          <w:b/>
          <w:bCs/>
        </w:rPr>
        <w:t>4.3 Garanție / Termen de valabilitate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c>
          <w:tcPr>
            <w:tcW w:w="9060" w:type="dxa"/>
          </w:tcPr>
          <w:p w:rsidR="0047414A" w:rsidRPr="00301612" w:rsidRDefault="0047414A" w:rsidP="00B10B81">
            <w:pPr>
              <w:spacing w:after="0" w:line="276" w:lineRule="auto"/>
              <w:jc w:val="both"/>
              <w:rPr>
                <w:rFonts w:ascii="Times New Roman" w:hAnsi="Times New Roman" w:cs="Times New Roman"/>
              </w:rPr>
            </w:pPr>
            <w:r w:rsidRPr="00301612">
              <w:rPr>
                <w:rFonts w:ascii="Times New Roman" w:hAnsi="Times New Roman" w:cs="Times New Roman"/>
              </w:rPr>
              <w:t>Toate produsele trebuie sa fie acoperite de garantie, conform specificatiilor producatorului si cerintele autoritatii contractante. Garantia va acoperi neconformitatile de calitate cat si neconformitatile de ambalare, furnizare, etc, inclusiv incidentele survenite pe timpul transportului catre entitatea contractanta.</w:t>
            </w:r>
          </w:p>
          <w:p w:rsidR="0047414A" w:rsidRPr="00301612" w:rsidRDefault="0047414A" w:rsidP="00B10B81">
            <w:pPr>
              <w:spacing w:after="0" w:line="276" w:lineRule="auto"/>
              <w:jc w:val="both"/>
              <w:rPr>
                <w:rFonts w:ascii="Times New Roman" w:hAnsi="Times New Roman" w:cs="Times New Roman"/>
              </w:rPr>
            </w:pPr>
            <w:r w:rsidRPr="00301612">
              <w:rPr>
                <w:rFonts w:ascii="Times New Roman" w:hAnsi="Times New Roman" w:cs="Times New Roman"/>
              </w:rPr>
              <w:t>Avand in vedere prevederile Legii nr. 449/2003 Vânzătorul este răspunzător faţă de consumator pentru orice lipsă a conformităţii existentă la momentul când au fost livrate produsele.</w:t>
            </w:r>
          </w:p>
          <w:p w:rsidR="0047414A" w:rsidRPr="00301612" w:rsidRDefault="0047414A" w:rsidP="00B10B81">
            <w:pPr>
              <w:spacing w:after="0" w:line="276" w:lineRule="auto"/>
              <w:jc w:val="both"/>
              <w:rPr>
                <w:rFonts w:ascii="Times New Roman" w:hAnsi="Times New Roman" w:cs="Times New Roman"/>
              </w:rPr>
            </w:pPr>
            <w:r w:rsidRPr="00301612">
              <w:rPr>
                <w:rFonts w:ascii="Times New Roman" w:hAnsi="Times New Roman" w:cs="Times New Roman"/>
              </w:rPr>
              <w:t xml:space="preserve">   </w:t>
            </w:r>
            <w:r w:rsidRPr="00301612">
              <w:rPr>
                <w:rFonts w:ascii="Times New Roman" w:hAnsi="Times New Roman" w:cs="Times New Roman"/>
                <w:b/>
                <w:bCs/>
              </w:rPr>
              <w:t>Art. 10</w:t>
            </w:r>
            <w:r w:rsidRPr="00301612">
              <w:rPr>
                <w:rFonts w:ascii="Times New Roman" w:hAnsi="Times New Roman" w:cs="Times New Roman"/>
              </w:rPr>
              <w:t>. - În cazul lipsei conformităţii, consumatorul are dreptul de a solicita vânzătorului să i se aducă produsul la conformitate, fără plată, prin reparare sau înlocuire, conform art. 11, sau să beneficieze de reducerea corespunzătoare a preţului ori de rezoluţiunea contractului privind acest produs.</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Art. 11.</w:t>
            </w:r>
            <w:r w:rsidRPr="00301612">
              <w:rPr>
                <w:rFonts w:ascii="Times New Roman" w:hAnsi="Times New Roman" w:cs="Times New Roman"/>
                <w:lang w:val="en-US"/>
              </w:rPr>
              <w:t> - </w:t>
            </w:r>
            <w:r w:rsidRPr="00301612">
              <w:rPr>
                <w:rFonts w:ascii="Times New Roman" w:hAnsi="Times New Roman" w:cs="Times New Roman"/>
                <w:b/>
                <w:bCs/>
                <w:lang w:val="en-US"/>
              </w:rPr>
              <w:t>(1)</w:t>
            </w:r>
            <w:r w:rsidRPr="00301612">
              <w:rPr>
                <w:rFonts w:ascii="Times New Roman" w:hAnsi="Times New Roman" w:cs="Times New Roman"/>
                <w:lang w:val="en-US"/>
              </w:rPr>
              <w:t> În cazul lipsei conformităţii, consumatorul are dreptul de a solicita vânzătorului în primul rând repararea produsului sau are dreptul de a solicita înlocuirea produsului, în fiecare caz fără plată, cu excepţia situaţiei în care măsura este imposibilă sau disproporţionată.</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(2)</w:t>
            </w:r>
            <w:r w:rsidRPr="00301612">
              <w:rPr>
                <w:rFonts w:ascii="Times New Roman" w:hAnsi="Times New Roman" w:cs="Times New Roman"/>
                <w:lang w:val="en-US"/>
              </w:rPr>
              <w:t> O măsură reparatorie va fi considerată ca disproporţionată, dacă ea impune vânzătorului costuri care sunt nerezonabile în comparaţie cu cealaltă măsură reparatorie, luându-se în considerare:</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a)</w:t>
            </w:r>
            <w:r w:rsidRPr="00301612">
              <w:rPr>
                <w:rFonts w:ascii="Times New Roman" w:hAnsi="Times New Roman" w:cs="Times New Roman"/>
                <w:lang w:val="en-US"/>
              </w:rPr>
              <w:t> valoarea pe care ar fi avut-o produsele dacă nu ar fi existat lipsa de conformitate;</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b)</w:t>
            </w:r>
            <w:r w:rsidRPr="00301612">
              <w:rPr>
                <w:rFonts w:ascii="Times New Roman" w:hAnsi="Times New Roman" w:cs="Times New Roman"/>
                <w:lang w:val="en-US"/>
              </w:rPr>
              <w:t> importanţa lipsei de conformitate;</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c)</w:t>
            </w:r>
            <w:r w:rsidRPr="00301612">
              <w:rPr>
                <w:rFonts w:ascii="Times New Roman" w:hAnsi="Times New Roman" w:cs="Times New Roman"/>
                <w:lang w:val="en-US"/>
              </w:rPr>
              <w:t> </w:t>
            </w:r>
            <w:proofErr w:type="gramStart"/>
            <w:r w:rsidRPr="00301612">
              <w:rPr>
                <w:rFonts w:ascii="Times New Roman" w:hAnsi="Times New Roman" w:cs="Times New Roman"/>
                <w:lang w:val="en-US"/>
              </w:rPr>
              <w:t>dacă</w:t>
            </w:r>
            <w:proofErr w:type="gramEnd"/>
            <w:r w:rsidRPr="00301612">
              <w:rPr>
                <w:rFonts w:ascii="Times New Roman" w:hAnsi="Times New Roman" w:cs="Times New Roman"/>
                <w:lang w:val="en-US"/>
              </w:rPr>
              <w:t xml:space="preserve"> cealaltă măsură reparatorie ar putea fi realizată fără un inconvenient semnificativ pentru consumator.</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(3)</w:t>
            </w:r>
            <w:r w:rsidRPr="00301612">
              <w:rPr>
                <w:rFonts w:ascii="Times New Roman" w:hAnsi="Times New Roman" w:cs="Times New Roman"/>
                <w:lang w:val="en-US"/>
              </w:rPr>
              <w:t> O măsură reparatorie va fi considerată ca imposibilă dacă vânzătorul nu poate asigura produse identice pentru înlocuire sau piese de schimb pentru reparare, inclusiv ca urmare a lipsei utilajelor sau a tehnologiei aferente.</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(4)</w:t>
            </w:r>
            <w:r w:rsidRPr="00301612">
              <w:rPr>
                <w:rFonts w:ascii="Times New Roman" w:hAnsi="Times New Roman" w:cs="Times New Roman"/>
                <w:lang w:val="en-US"/>
              </w:rPr>
              <w:t xml:space="preserve"> Orice reparare sau înlocuire a produselor va fi făcută în cadrul unei perioade rezonabile de timp, stabilită de comun acord, în scris, între vânzător şi consumator, şi fără niciun inconvenient semnificativ pentru consumator, luându-se în considerare natura produselor şi scopul pentru care acesta a solicitat produsele. Perioada de timp stabilită nu poate depăşi 15 zile calendaristice de la data la care cumpărătorul </w:t>
            </w:r>
            <w:proofErr w:type="gramStart"/>
            <w:r w:rsidRPr="00301612">
              <w:rPr>
                <w:rFonts w:ascii="Times New Roman" w:hAnsi="Times New Roman" w:cs="Times New Roman"/>
                <w:lang w:val="en-US"/>
              </w:rPr>
              <w:t>a</w:t>
            </w:r>
            <w:proofErr w:type="gramEnd"/>
            <w:r w:rsidRPr="00301612">
              <w:rPr>
                <w:rFonts w:ascii="Times New Roman" w:hAnsi="Times New Roman" w:cs="Times New Roman"/>
                <w:lang w:val="en-US"/>
              </w:rPr>
              <w:t xml:space="preserve"> adus la cunoştinţă vânzătorului lipsa de conformitate a produsului.</w:t>
            </w:r>
          </w:p>
          <w:p w:rsidR="0047414A" w:rsidRPr="00301612" w:rsidRDefault="0047414A" w:rsidP="00B10B81">
            <w:pPr>
              <w:spacing w:after="0" w:line="240" w:lineRule="auto"/>
              <w:rPr>
                <w:rFonts w:ascii="Times New Roman" w:hAnsi="Times New Roman" w:cs="Times New Roman"/>
                <w:lang w:val="en-US"/>
              </w:rPr>
            </w:pPr>
            <w:r w:rsidRPr="00301612">
              <w:rPr>
                <w:rFonts w:ascii="Times New Roman" w:hAnsi="Times New Roman" w:cs="Times New Roman"/>
                <w:b/>
                <w:bCs/>
                <w:lang w:val="en-US"/>
              </w:rPr>
              <w:t>   (5)</w:t>
            </w:r>
            <w:r w:rsidRPr="00301612">
              <w:rPr>
                <w:rFonts w:ascii="Times New Roman" w:hAnsi="Times New Roman" w:cs="Times New Roman"/>
                <w:lang w:val="en-US"/>
              </w:rPr>
              <w:t> În cazul reparării produsului, în acesta vor fi montate numai piese noi.</w:t>
            </w:r>
          </w:p>
          <w:p w:rsidR="0047414A" w:rsidRPr="00301612" w:rsidRDefault="0047414A" w:rsidP="00B10B81">
            <w:pPr>
              <w:spacing w:after="0" w:line="240" w:lineRule="auto"/>
              <w:rPr>
                <w:rFonts w:ascii="Times New Roman" w:hAnsi="Times New Roman" w:cs="Times New Roman"/>
                <w:lang w:val="en-US"/>
              </w:rPr>
            </w:pPr>
          </w:p>
        </w:tc>
      </w:tr>
    </w:tbl>
    <w:p w:rsidR="0047414A" w:rsidRPr="00301612" w:rsidRDefault="0047414A" w:rsidP="00047A5D">
      <w:pPr>
        <w:pStyle w:val="Heading2"/>
        <w:keepNext/>
        <w:keepLines/>
        <w:numPr>
          <w:ilvl w:val="1"/>
          <w:numId w:val="25"/>
        </w:numPr>
        <w:tabs>
          <w:tab w:val="clear" w:pos="4536"/>
          <w:tab w:val="clear" w:pos="9072"/>
        </w:tabs>
        <w:spacing w:before="120" w:after="120" w:line="276" w:lineRule="auto"/>
        <w:rPr>
          <w:rFonts w:ascii="Times New Roman" w:hAnsi="Times New Roman" w:cs="Times New Roman"/>
          <w:b/>
          <w:bCs/>
        </w:rPr>
      </w:pPr>
      <w:bookmarkStart w:id="16" w:name="_Toc478634976"/>
      <w:r w:rsidRPr="00301612">
        <w:rPr>
          <w:rFonts w:ascii="Times New Roman" w:hAnsi="Times New Roman" w:cs="Times New Roman"/>
          <w:b/>
          <w:bCs/>
        </w:rPr>
        <w:t>Livrare, ambalare, etichetare, transport</w:t>
      </w:r>
      <w:bookmarkEnd w:id="16"/>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Livrarea produselor :</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w:t>
      </w:r>
      <w:r w:rsidRPr="00301612">
        <w:rPr>
          <w:rFonts w:ascii="Times New Roman" w:hAnsi="Times New Roman" w:cs="Times New Roman"/>
        </w:rPr>
        <w:tab/>
        <w:t xml:space="preserve">se va face la sediul Spitalului Clinic Judeţean de Urgenţă ,,Sf. Apostol Andrei” Constanţa, in baza unei/unor comenzi emise de spital, in termen de </w:t>
      </w:r>
      <w:r w:rsidRPr="00301612">
        <w:rPr>
          <w:rFonts w:ascii="Times New Roman" w:hAnsi="Times New Roman" w:cs="Times New Roman"/>
          <w:u w:val="single"/>
        </w:rPr>
        <w:t>maxim 60 zile</w:t>
      </w:r>
      <w:r w:rsidRPr="00301612">
        <w:rPr>
          <w:rFonts w:ascii="Times New Roman" w:hAnsi="Times New Roman" w:cs="Times New Roman"/>
        </w:rPr>
        <w:t xml:space="preserve"> de la data transmiterii comenzii ferme de catre Autoritatea Constractanta ;</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w:t>
      </w:r>
      <w:r w:rsidRPr="00301612">
        <w:rPr>
          <w:rFonts w:ascii="Times New Roman" w:hAnsi="Times New Roman" w:cs="Times New Roman"/>
        </w:rPr>
        <w:tab/>
        <w:t xml:space="preserve">produsele vor fi livrate cantitativ si calitativ la </w:t>
      </w:r>
      <w:r w:rsidRPr="00301612">
        <w:rPr>
          <w:rFonts w:ascii="Times New Roman" w:hAnsi="Times New Roman" w:cs="Times New Roman"/>
          <w:u w:val="single"/>
        </w:rPr>
        <w:t>sediul autoritatii contractante</w:t>
      </w:r>
      <w:r w:rsidRPr="00301612">
        <w:rPr>
          <w:rFonts w:ascii="Times New Roman" w:hAnsi="Times New Roman" w:cs="Times New Roman"/>
        </w:rPr>
        <w:t xml:space="preserve"> </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w:t>
      </w:r>
      <w:r w:rsidRPr="00301612">
        <w:rPr>
          <w:rFonts w:ascii="Times New Roman" w:hAnsi="Times New Roman" w:cs="Times New Roman"/>
        </w:rPr>
        <w:tab/>
        <w:t>include serviciile de transport si instalare la locatia transmisa de autoritatia contractanta din Constanta, Bd Tomis nr.145.</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lastRenderedPageBreak/>
        <w:t>-</w:t>
      </w:r>
      <w:r w:rsidRPr="00301612">
        <w:rPr>
          <w:rFonts w:ascii="Times New Roman" w:hAnsi="Times New Roman" w:cs="Times New Roman"/>
        </w:rPr>
        <w:tab/>
        <w:t>livrarea se va face franco la sediul autoritatii contractante de catre furnizor cu mijloacele de transport proprii si cu respectarea solicitarilor din caietul de sarcini;</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w:t>
      </w:r>
      <w:r w:rsidRPr="00301612">
        <w:rPr>
          <w:rFonts w:ascii="Times New Roman" w:hAnsi="Times New Roman" w:cs="Times New Roman"/>
        </w:rPr>
        <w:tab/>
        <w:t>contractantul va ambala si eticheta produsele furnizate astfel incat sa previna orice dauna sau deteriorare in timpul transportului acestora catre destinatia stabilita : B-dul Tomis nr. 145, Constanta, judetul Constanta.</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 marfa trebuie insotita obligatoriu de o declaratie de conformitate si/sau certificat de calitate. Daca documentele care insotesc marfa sunt intr-o limba straina, vor fi insotite de o traducere autorizata.</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Dacă este cazul, ambalajul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distanţa faţă de destinaţia finală a produselor furnizate şi eventuala absenţă a facilităţilor de manipulare la punctele de tranzitare.</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Transportul şi toate costurile asociate sunt în sarcina exclusivă a contractantului. Produsele vor fi asigurate împotriva pierderii sau deteriorării intervenite pe parcursul transportului şi cauzate de orice factor extern.</w:t>
      </w:r>
    </w:p>
    <w:p w:rsidR="0047414A" w:rsidRPr="00301612" w:rsidRDefault="0047414A" w:rsidP="000646DA">
      <w:pPr>
        <w:spacing w:after="0" w:line="276" w:lineRule="auto"/>
        <w:jc w:val="both"/>
        <w:rPr>
          <w:rFonts w:ascii="Times New Roman" w:hAnsi="Times New Roman" w:cs="Times New Roman"/>
        </w:rPr>
      </w:pPr>
      <w:r w:rsidRPr="00301612">
        <w:rPr>
          <w:rFonts w:ascii="Times New Roman" w:hAnsi="Times New Roman" w:cs="Times New Roman"/>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rsidR="0047414A" w:rsidRPr="00301612" w:rsidRDefault="0047414A" w:rsidP="003E1A92">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Produsele/dispozitivele medicale și a accesoriile acestora, cerințele privind ambalarea, aplicarea marcajului CE  și a identificatorului unic al dispozitivului (UDI) precum și etichetarea cu privire la prezența anumitor substanțe de risc,  trebuie aliniate cu prevederile în Regulamentului (UE) 2017/745 privind dispozitivele medicale și Regulamentului (UE) 2017/746 privind dispozitivele medicale de diagnostic in vitro. </w:t>
      </w:r>
    </w:p>
    <w:p w:rsidR="0047414A" w:rsidRPr="00301612" w:rsidRDefault="0047414A" w:rsidP="003E1A92">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Totodată, fiecare dispozitiv medical trebuie însoțit de informațiile necesare pentru a fi identificat atât el cât și producătorul acestuia precum și de orice informație privind siguranța și performanța relevantă pentru utilizatori sau pentru alte persoane, după caz.  Astfel de informații pot apărea chiar pe dispozitiv, pe ambalaj sau în instrucțiunile de utilizare ale acestuia și, în cazul în care producătorul are </w:t>
      </w:r>
      <w:proofErr w:type="gramStart"/>
      <w:r w:rsidRPr="00301612">
        <w:rPr>
          <w:rFonts w:ascii="Times New Roman" w:hAnsi="Times New Roman" w:cs="Times New Roman"/>
          <w:lang w:val="en-US"/>
        </w:rPr>
        <w:t>un</w:t>
      </w:r>
      <w:proofErr w:type="gramEnd"/>
      <w:r w:rsidRPr="00301612">
        <w:rPr>
          <w:rFonts w:ascii="Times New Roman" w:hAnsi="Times New Roman" w:cs="Times New Roman"/>
          <w:lang w:val="en-US"/>
        </w:rPr>
        <w:t xml:space="preserve"> site, sunt puse la dispoziție și actualizate pe site. </w:t>
      </w:r>
    </w:p>
    <w:p w:rsidR="0047414A" w:rsidRPr="00301612" w:rsidRDefault="0047414A" w:rsidP="003E1A92">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Dispozitivele medicale trebuie livrate astfel încât caracteristicile și performanțele lor în timpul utilizării propuse </w:t>
      </w:r>
      <w:proofErr w:type="gramStart"/>
      <w:r w:rsidRPr="00301612">
        <w:rPr>
          <w:rFonts w:ascii="Times New Roman" w:hAnsi="Times New Roman" w:cs="Times New Roman"/>
          <w:lang w:val="en-US"/>
        </w:rPr>
        <w:t>să</w:t>
      </w:r>
      <w:proofErr w:type="gramEnd"/>
      <w:r w:rsidRPr="00301612">
        <w:rPr>
          <w:rFonts w:ascii="Times New Roman" w:hAnsi="Times New Roman" w:cs="Times New Roman"/>
          <w:lang w:val="en-US"/>
        </w:rPr>
        <w:t xml:space="preserve"> nu fie afectate în timpul transportului și al depozitării, luându-se în considerare instrucțiunile și informațiile furnizate de producător. </w:t>
      </w:r>
    </w:p>
    <w:p w:rsidR="0047414A" w:rsidRPr="00301612" w:rsidRDefault="0047414A" w:rsidP="003E1A92">
      <w:pPr>
        <w:spacing w:after="0" w:line="276" w:lineRule="auto"/>
        <w:jc w:val="both"/>
        <w:rPr>
          <w:rFonts w:ascii="Times New Roman" w:hAnsi="Times New Roman" w:cs="Times New Roman"/>
        </w:rPr>
      </w:pPr>
      <w:r w:rsidRPr="00301612">
        <w:rPr>
          <w:rFonts w:ascii="Times New Roman" w:hAnsi="Times New Roman" w:cs="Times New Roman"/>
          <w:lang w:val="en-US"/>
        </w:rPr>
        <w:t xml:space="preserve">Furnizorii se vor asigura că, atâta timp cât un dispozitiv medical se află sub responsabilitatea lor, condițiile de depozitare sau de transport nu periclitează conformitatea acestuia cu cerințele generale privind siguranța și performanța prevăzute în Regulamentele (UE) 2017/745 și 2017/746 și respectă condițiile stabilite de producător, atunci când acestea sunt disponibile. Propunerile tehnice ale operatorilor economici trebuie </w:t>
      </w:r>
      <w:proofErr w:type="gramStart"/>
      <w:r w:rsidRPr="00301612">
        <w:rPr>
          <w:rFonts w:ascii="Times New Roman" w:hAnsi="Times New Roman" w:cs="Times New Roman"/>
          <w:lang w:val="en-US"/>
        </w:rPr>
        <w:t>să</w:t>
      </w:r>
      <w:proofErr w:type="gramEnd"/>
      <w:r w:rsidRPr="00301612">
        <w:rPr>
          <w:rFonts w:ascii="Times New Roman" w:hAnsi="Times New Roman" w:cs="Times New Roman"/>
          <w:lang w:val="en-US"/>
        </w:rPr>
        <w:t xml:space="preserve"> se refere în detaliu la modul de îndeplinire a acestor cerințe</w:t>
      </w:r>
    </w:p>
    <w:p w:rsidR="0047414A" w:rsidRPr="00301612" w:rsidRDefault="0047414A" w:rsidP="000646DA">
      <w:pPr>
        <w:spacing w:after="0" w:line="276" w:lineRule="auto"/>
        <w:jc w:val="both"/>
        <w:rPr>
          <w:rFonts w:ascii="Times New Roman" w:hAnsi="Times New Roman" w:cs="Times New Roman"/>
        </w:rPr>
      </w:pPr>
    </w:p>
    <w:p w:rsidR="0047414A" w:rsidRPr="00301612" w:rsidRDefault="0047414A" w:rsidP="00047A5D">
      <w:pPr>
        <w:pStyle w:val="Heading2"/>
        <w:keepNext/>
        <w:keepLines/>
        <w:numPr>
          <w:ilvl w:val="1"/>
          <w:numId w:val="25"/>
        </w:numPr>
        <w:tabs>
          <w:tab w:val="clear" w:pos="4536"/>
          <w:tab w:val="clear" w:pos="9072"/>
        </w:tabs>
        <w:spacing w:before="120" w:after="120" w:line="276" w:lineRule="auto"/>
        <w:rPr>
          <w:rFonts w:ascii="Times New Roman" w:hAnsi="Times New Roman" w:cs="Times New Roman"/>
          <w:b/>
          <w:bCs/>
        </w:rPr>
      </w:pPr>
      <w:bookmarkStart w:id="17" w:name="_Toc478634984"/>
      <w:r w:rsidRPr="00301612">
        <w:rPr>
          <w:rFonts w:ascii="Times New Roman" w:hAnsi="Times New Roman" w:cs="Times New Roman"/>
          <w:b/>
          <w:bCs/>
        </w:rPr>
        <w:t>Mediul in care este operat produsul</w:t>
      </w:r>
      <w:bookmarkEnd w:id="17"/>
      <w:r w:rsidRPr="00301612">
        <w:rPr>
          <w:rFonts w:ascii="Times New Roman" w:hAnsi="Times New Roman" w:cs="Times New Roman"/>
          <w:b/>
          <w:bCs/>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c>
          <w:tcPr>
            <w:tcW w:w="9060" w:type="dxa"/>
          </w:tcPr>
          <w:p w:rsidR="0047414A" w:rsidRPr="00301612" w:rsidRDefault="0047414A" w:rsidP="00B10B81">
            <w:pPr>
              <w:spacing w:before="120" w:after="120" w:line="276" w:lineRule="auto"/>
              <w:jc w:val="both"/>
              <w:rPr>
                <w:rFonts w:ascii="Times New Roman" w:hAnsi="Times New Roman" w:cs="Times New Roman"/>
                <w:i/>
                <w:iCs/>
              </w:rPr>
            </w:pPr>
            <w:r w:rsidRPr="00301612">
              <w:rPr>
                <w:rFonts w:ascii="Times New Roman" w:hAnsi="Times New Roman" w:cs="Times New Roman"/>
              </w:rPr>
              <w:t>Produsele se vor utiliza in domeniul medical de catre Sectiile Spitalului Clinic Judetean de Urgenta Constanta. Intensitatea de utilizare si gradul de încărcare vor fi la un nivel mediu. Produsul este dependent/</w:t>
            </w:r>
            <w:r w:rsidRPr="00301612">
              <w:rPr>
                <w:rFonts w:ascii="Times New Roman" w:hAnsi="Times New Roman" w:cs="Times New Roman"/>
                <w:lang w:val="en-US"/>
              </w:rPr>
              <w:t>compatibil</w:t>
            </w:r>
            <w:r w:rsidRPr="00301612">
              <w:rPr>
                <w:rFonts w:ascii="Times New Roman" w:hAnsi="Times New Roman" w:cs="Times New Roman"/>
                <w:b/>
                <w:bCs/>
                <w:lang w:val="en-US"/>
              </w:rPr>
              <w:t xml:space="preserve"> </w:t>
            </w:r>
            <w:r w:rsidRPr="00301612">
              <w:rPr>
                <w:rFonts w:ascii="Times New Roman" w:hAnsi="Times New Roman" w:cs="Times New Roman"/>
              </w:rPr>
              <w:t xml:space="preserve">cu echipamentul de endourologie </w:t>
            </w:r>
            <w:r w:rsidRPr="00301612">
              <w:rPr>
                <w:rFonts w:ascii="Times New Roman" w:hAnsi="Times New Roman" w:cs="Times New Roman"/>
                <w:b/>
                <w:bCs/>
              </w:rPr>
              <w:t>Karl Storz.</w:t>
            </w:r>
          </w:p>
        </w:tc>
      </w:tr>
    </w:tbl>
    <w:p w:rsidR="0047414A" w:rsidRPr="00301612" w:rsidRDefault="0047414A" w:rsidP="00047A5D">
      <w:pPr>
        <w:pStyle w:val="Heading2"/>
        <w:keepNext/>
        <w:keepLines/>
        <w:numPr>
          <w:ilvl w:val="1"/>
          <w:numId w:val="25"/>
        </w:numPr>
        <w:tabs>
          <w:tab w:val="clear" w:pos="4536"/>
          <w:tab w:val="clear" w:pos="9072"/>
        </w:tabs>
        <w:spacing w:before="120" w:after="120" w:line="276" w:lineRule="auto"/>
        <w:rPr>
          <w:rFonts w:ascii="Times New Roman" w:hAnsi="Times New Roman" w:cs="Times New Roman"/>
          <w:b/>
          <w:bCs/>
        </w:rPr>
      </w:pPr>
      <w:bookmarkStart w:id="18" w:name="_Toc478634985"/>
      <w:r w:rsidRPr="00301612">
        <w:rPr>
          <w:rFonts w:ascii="Times New Roman" w:hAnsi="Times New Roman" w:cs="Times New Roman"/>
          <w:b/>
          <w:bCs/>
        </w:rPr>
        <w:lastRenderedPageBreak/>
        <w:t>Constrângeri privind locația unde se va efectua livrarea/instalarea</w:t>
      </w:r>
      <w:bookmarkEnd w:id="18"/>
      <w:r w:rsidRPr="00301612">
        <w:rPr>
          <w:rFonts w:ascii="Times New Roman" w:hAnsi="Times New Roman" w:cs="Times New Roman"/>
          <w:b/>
          <w:bCs/>
        </w:rPr>
        <w:t>.</w:t>
      </w:r>
    </w:p>
    <w:p w:rsidR="0047414A" w:rsidRPr="00301612" w:rsidRDefault="0047414A" w:rsidP="00B35DF6">
      <w:pPr>
        <w:spacing w:after="0"/>
        <w:rPr>
          <w:rFonts w:ascii="Times New Roman" w:hAnsi="Times New Roman" w:cs="Times New Roman"/>
        </w:rPr>
      </w:pPr>
      <w:r w:rsidRPr="00301612">
        <w:rPr>
          <w:rFonts w:ascii="Times New Roman" w:hAnsi="Times New Roman" w:cs="Times New Roman"/>
          <w:lang w:val="it-IT"/>
        </w:rPr>
        <w:t>Avand in vedere faptul ca, instalarea şi punerea în funcţiune se asigură de către furnizor la sediul SCJU Constanta  cu personal autorizat şi sunt operaţii incluse în preţ,</w:t>
      </w:r>
      <w:r w:rsidRPr="00301612">
        <w:rPr>
          <w:rFonts w:ascii="Times New Roman" w:hAnsi="Times New Roman" w:cs="Times New Roman"/>
        </w:rPr>
        <w:t xml:space="preserve"> recomandam ofertanților să viziteze amplasamentul, pentru a evalua pe propria răspundere, cheltuială și risc, datele necesare pregătirii și elaborării ofertei tehnice și financiare.</w:t>
      </w:r>
    </w:p>
    <w:p w:rsidR="0047414A" w:rsidRPr="00301612" w:rsidRDefault="0047414A" w:rsidP="00B35DF6">
      <w:pPr>
        <w:spacing w:after="0"/>
        <w:rPr>
          <w:rFonts w:ascii="Times New Roman" w:hAnsi="Times New Roman" w:cs="Times New Roman"/>
        </w:rPr>
      </w:pPr>
      <w:r w:rsidRPr="00301612">
        <w:rPr>
          <w:rFonts w:ascii="Times New Roman" w:hAnsi="Times New Roman" w:cs="Times New Roman"/>
        </w:rPr>
        <w:t xml:space="preserve">Nu se vor deconta ulterior, cheltuieli suplimentare privind </w:t>
      </w:r>
      <w:r w:rsidRPr="00301612">
        <w:rPr>
          <w:rFonts w:ascii="Times New Roman" w:hAnsi="Times New Roman" w:cs="Times New Roman"/>
          <w:lang w:val="it-IT"/>
        </w:rPr>
        <w:t>instalarea şi punerea în funcţiune a produselor solicitate.</w:t>
      </w:r>
    </w:p>
    <w:p w:rsidR="0047414A" w:rsidRPr="00301612" w:rsidRDefault="0047414A" w:rsidP="00047A5D">
      <w:pPr>
        <w:pStyle w:val="Heading2"/>
        <w:keepNext/>
        <w:keepLines/>
        <w:numPr>
          <w:ilvl w:val="0"/>
          <w:numId w:val="25"/>
        </w:numPr>
        <w:tabs>
          <w:tab w:val="clear" w:pos="4536"/>
          <w:tab w:val="clear" w:pos="9072"/>
        </w:tabs>
        <w:spacing w:before="120" w:after="120" w:line="276" w:lineRule="auto"/>
        <w:rPr>
          <w:rFonts w:ascii="Times New Roman" w:hAnsi="Times New Roman" w:cs="Times New Roman"/>
          <w:b/>
          <w:bCs/>
        </w:rPr>
      </w:pPr>
      <w:bookmarkStart w:id="19" w:name="_Toc478634986"/>
      <w:r w:rsidRPr="00301612">
        <w:rPr>
          <w:rFonts w:ascii="Times New Roman" w:hAnsi="Times New Roman" w:cs="Times New Roman"/>
          <w:b/>
          <w:bCs/>
        </w:rPr>
        <w:t xml:space="preserve">Atribuțiile și responsabilitățile </w:t>
      </w:r>
      <w:bookmarkEnd w:id="19"/>
      <w:r w:rsidRPr="00301612">
        <w:rPr>
          <w:rFonts w:ascii="Times New Roman" w:hAnsi="Times New Roman" w:cs="Times New Roman"/>
          <w:b/>
          <w:bCs/>
        </w:rPr>
        <w:t>părților</w:t>
      </w:r>
    </w:p>
    <w:p w:rsidR="0047414A" w:rsidRPr="00301612" w:rsidRDefault="0047414A" w:rsidP="007A7240">
      <w:pPr>
        <w:pStyle w:val="Default"/>
        <w:jc w:val="both"/>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În raport cu produsele solicitate și cu cerințele stipulate în prezentul Caiet de Sarcini, responsabilitățile și atribuțiile părților sunt:</w:t>
      </w:r>
    </w:p>
    <w:p w:rsidR="0047414A" w:rsidRPr="00301612" w:rsidRDefault="0047414A" w:rsidP="007A7240">
      <w:pPr>
        <w:pStyle w:val="Default"/>
        <w:jc w:val="both"/>
        <w:rPr>
          <w:rFonts w:ascii="Times New Roman" w:hAnsi="Times New Roman" w:cs="Times New Roman"/>
          <w:b/>
          <w:bCs/>
          <w:i/>
          <w:iCs/>
          <w:color w:val="auto"/>
          <w:sz w:val="22"/>
          <w:szCs w:val="22"/>
          <w:lang w:val="fr-BE"/>
        </w:rPr>
      </w:pPr>
      <w:r w:rsidRPr="00301612">
        <w:rPr>
          <w:rFonts w:ascii="Times New Roman" w:hAnsi="Times New Roman" w:cs="Times New Roman"/>
          <w:b/>
          <w:bCs/>
          <w:i/>
          <w:iCs/>
          <w:color w:val="auto"/>
          <w:sz w:val="22"/>
          <w:szCs w:val="22"/>
          <w:lang w:val="fr-BE"/>
        </w:rPr>
        <w:t xml:space="preserve">Contractantul/Furnizorul are următoarele obligații principale: </w:t>
      </w:r>
    </w:p>
    <w:p w:rsidR="0047414A" w:rsidRPr="00301612" w:rsidRDefault="0047414A" w:rsidP="000B55E1">
      <w:pPr>
        <w:pStyle w:val="Default"/>
        <w:numPr>
          <w:ilvl w:val="0"/>
          <w:numId w:val="13"/>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se obligă ca produsele furnizate să respecte cel puţin calitatea prevăzută în propunerea tehnică.</w:t>
      </w:r>
    </w:p>
    <w:p w:rsidR="0047414A" w:rsidRPr="00301612" w:rsidRDefault="0047414A" w:rsidP="000B55E1">
      <w:pPr>
        <w:pStyle w:val="Default"/>
        <w:numPr>
          <w:ilvl w:val="0"/>
          <w:numId w:val="13"/>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se obligă să furnizeze produsele astfel cum au fost prevăzute în documentatie, ori de câte ori autoritatea solicită acest lucru.</w:t>
      </w:r>
    </w:p>
    <w:p w:rsidR="0047414A" w:rsidRPr="00301612" w:rsidRDefault="0047414A" w:rsidP="000B55E1">
      <w:pPr>
        <w:pStyle w:val="Default"/>
        <w:numPr>
          <w:ilvl w:val="0"/>
          <w:numId w:val="13"/>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lang w:val="fr-BE"/>
        </w:rPr>
        <w:t>desemnarea unei persoane sau a unei echipe pentru monitorizarea contractului</w:t>
      </w:r>
    </w:p>
    <w:p w:rsidR="0047414A" w:rsidRPr="00301612" w:rsidRDefault="0047414A" w:rsidP="00FF015E">
      <w:pPr>
        <w:pStyle w:val="Default"/>
        <w:ind w:left="360"/>
        <w:rPr>
          <w:rFonts w:ascii="Times New Roman" w:hAnsi="Times New Roman" w:cs="Times New Roman"/>
          <w:i/>
          <w:iCs/>
          <w:color w:val="auto"/>
          <w:sz w:val="22"/>
          <w:szCs w:val="22"/>
          <w:lang w:val="en-US"/>
        </w:rPr>
      </w:pPr>
      <w:r w:rsidRPr="00301612">
        <w:rPr>
          <w:rFonts w:ascii="Times New Roman" w:hAnsi="Times New Roman" w:cs="Times New Roman"/>
          <w:i/>
          <w:iCs/>
          <w:color w:val="auto"/>
          <w:sz w:val="22"/>
          <w:szCs w:val="22"/>
          <w:lang w:val="en-US"/>
        </w:rPr>
        <w:t xml:space="preserve">În derularea contractului, activitatea Contractantului/Furnizorului </w:t>
      </w:r>
      <w:proofErr w:type="gramStart"/>
      <w:r w:rsidRPr="00301612">
        <w:rPr>
          <w:rFonts w:ascii="Times New Roman" w:hAnsi="Times New Roman" w:cs="Times New Roman"/>
          <w:i/>
          <w:iCs/>
          <w:color w:val="auto"/>
          <w:sz w:val="22"/>
          <w:szCs w:val="22"/>
          <w:lang w:val="en-US"/>
        </w:rPr>
        <w:t>va</w:t>
      </w:r>
      <w:proofErr w:type="gramEnd"/>
      <w:r w:rsidRPr="00301612">
        <w:rPr>
          <w:rFonts w:ascii="Times New Roman" w:hAnsi="Times New Roman" w:cs="Times New Roman"/>
          <w:i/>
          <w:iCs/>
          <w:color w:val="auto"/>
          <w:sz w:val="22"/>
          <w:szCs w:val="22"/>
          <w:lang w:val="en-US"/>
        </w:rPr>
        <w:t xml:space="preserve"> fi condusă de următoarele principii:</w:t>
      </w:r>
    </w:p>
    <w:p w:rsidR="0047414A" w:rsidRPr="00301612" w:rsidRDefault="0047414A" w:rsidP="000B55E1">
      <w:pPr>
        <w:pStyle w:val="Default"/>
        <w:numPr>
          <w:ilvl w:val="0"/>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acționează în interesul Autorității/entității contractante pe durata furnizării produselor, în condițiile și cu limitele descrise în documentația aferentă prezentei proceduri de atribuire;</w:t>
      </w:r>
    </w:p>
    <w:p w:rsidR="0047414A" w:rsidRPr="00301612" w:rsidRDefault="0047414A" w:rsidP="000B55E1">
      <w:pPr>
        <w:pStyle w:val="Default"/>
        <w:numPr>
          <w:ilvl w:val="0"/>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acționează în sensul realizării obiectivelor prezentate pentru Contract în ceea ce privește optimizarea folosirii resurselor necesare îndeplinirii obiectivelor Contractului.</w:t>
      </w:r>
    </w:p>
    <w:p w:rsidR="0047414A" w:rsidRPr="00301612" w:rsidRDefault="0047414A" w:rsidP="000B55E1">
      <w:pPr>
        <w:pStyle w:val="Default"/>
        <w:numPr>
          <w:ilvl w:val="0"/>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va respecta un cod de conduita etica in achizitii publice, compus dintr-un cumul de principii, cum ar fi:</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Integritate</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„Legea este suverana”</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Competenta profesionala</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Responsabilitate</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 xml:space="preserve">Profesionalism </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 xml:space="preserve">Responsabilitate </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 xml:space="preserve">Concordanta </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 xml:space="preserve">Proportionalitate </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Impartialitate si independenta</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Curtoazie si consecventa</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 xml:space="preserve">Transparenta </w:t>
      </w:r>
    </w:p>
    <w:p w:rsidR="0047414A" w:rsidRPr="00301612" w:rsidRDefault="0047414A" w:rsidP="000B55E1">
      <w:pPr>
        <w:pStyle w:val="Default"/>
        <w:numPr>
          <w:ilvl w:val="1"/>
          <w:numId w:val="12"/>
        </w:numPr>
        <w:rPr>
          <w:rFonts w:ascii="Times New Roman" w:hAnsi="Times New Roman" w:cs="Times New Roman"/>
          <w:i/>
          <w:iCs/>
          <w:color w:val="auto"/>
          <w:sz w:val="22"/>
          <w:szCs w:val="22"/>
        </w:rPr>
      </w:pPr>
      <w:r w:rsidRPr="00301612">
        <w:rPr>
          <w:rFonts w:ascii="Times New Roman" w:hAnsi="Times New Roman" w:cs="Times New Roman"/>
          <w:i/>
          <w:iCs/>
          <w:color w:val="auto"/>
          <w:sz w:val="22"/>
          <w:szCs w:val="22"/>
        </w:rPr>
        <w:t>Acuratetea informatiei</w:t>
      </w:r>
    </w:p>
    <w:p w:rsidR="0047414A" w:rsidRPr="00301612" w:rsidRDefault="0047414A" w:rsidP="007A7240">
      <w:pPr>
        <w:pStyle w:val="Default"/>
        <w:jc w:val="both"/>
        <w:rPr>
          <w:rFonts w:ascii="Times New Roman" w:hAnsi="Times New Roman" w:cs="Times New Roman"/>
          <w:color w:val="auto"/>
          <w:sz w:val="22"/>
          <w:szCs w:val="22"/>
          <w:lang w:val="fr-BE"/>
        </w:rPr>
      </w:pPr>
    </w:p>
    <w:p w:rsidR="0047414A" w:rsidRPr="00301612" w:rsidRDefault="0047414A" w:rsidP="007A7240">
      <w:pPr>
        <w:pStyle w:val="Default"/>
        <w:jc w:val="both"/>
        <w:rPr>
          <w:rFonts w:ascii="Times New Roman" w:hAnsi="Times New Roman" w:cs="Times New Roman"/>
          <w:color w:val="auto"/>
          <w:sz w:val="22"/>
          <w:szCs w:val="22"/>
          <w:lang w:val="fr-BE"/>
        </w:rPr>
      </w:pPr>
      <w:r w:rsidRPr="00301612">
        <w:rPr>
          <w:rFonts w:ascii="Times New Roman" w:hAnsi="Times New Roman" w:cs="Times New Roman"/>
          <w:color w:val="auto"/>
          <w:sz w:val="22"/>
          <w:szCs w:val="22"/>
          <w:lang w:val="fr-BE"/>
        </w:rPr>
        <w:t xml:space="preserve">Obligațiile principale ale Ofertantului devenit Contractant se completează cu obligațiile prevăzute în condițiile contractuale. </w:t>
      </w:r>
    </w:p>
    <w:p w:rsidR="0047414A" w:rsidRPr="00301612" w:rsidRDefault="0047414A" w:rsidP="007A7240">
      <w:pPr>
        <w:pStyle w:val="Default"/>
        <w:jc w:val="both"/>
        <w:rPr>
          <w:rFonts w:ascii="Times New Roman" w:hAnsi="Times New Roman" w:cs="Times New Roman"/>
          <w:b/>
          <w:bCs/>
          <w:color w:val="auto"/>
          <w:sz w:val="22"/>
          <w:szCs w:val="22"/>
          <w:lang w:val="fr-BE"/>
        </w:rPr>
      </w:pPr>
    </w:p>
    <w:p w:rsidR="0047414A" w:rsidRPr="00301612" w:rsidRDefault="0047414A" w:rsidP="007A7240">
      <w:pPr>
        <w:pStyle w:val="Default"/>
        <w:jc w:val="both"/>
        <w:rPr>
          <w:rFonts w:ascii="Times New Roman" w:hAnsi="Times New Roman" w:cs="Times New Roman"/>
          <w:b/>
          <w:bCs/>
          <w:color w:val="auto"/>
          <w:sz w:val="22"/>
          <w:szCs w:val="22"/>
          <w:lang w:val="fr-BE"/>
        </w:rPr>
      </w:pPr>
      <w:r w:rsidRPr="00301612">
        <w:rPr>
          <w:rFonts w:ascii="Times New Roman" w:hAnsi="Times New Roman" w:cs="Times New Roman"/>
          <w:b/>
          <w:bCs/>
          <w:color w:val="auto"/>
          <w:sz w:val="22"/>
          <w:szCs w:val="22"/>
          <w:lang w:val="fr-BE"/>
        </w:rPr>
        <w:t xml:space="preserve">Autoritatea/entitatea contractantă are următoarele obligații principale: </w:t>
      </w:r>
    </w:p>
    <w:p w:rsidR="0047414A" w:rsidRPr="00301612" w:rsidRDefault="0047414A" w:rsidP="002455D7">
      <w:pPr>
        <w:pStyle w:val="Default"/>
        <w:numPr>
          <w:ilvl w:val="0"/>
          <w:numId w:val="9"/>
        </w:numPr>
        <w:jc w:val="both"/>
        <w:rPr>
          <w:rFonts w:ascii="Times New Roman" w:hAnsi="Times New Roman" w:cs="Times New Roman"/>
          <w:i/>
          <w:iCs/>
          <w:color w:val="auto"/>
          <w:sz w:val="22"/>
          <w:szCs w:val="22"/>
          <w:lang w:val="fr-BE"/>
        </w:rPr>
      </w:pPr>
      <w:r w:rsidRPr="00301612">
        <w:rPr>
          <w:rFonts w:ascii="Times New Roman" w:hAnsi="Times New Roman" w:cs="Times New Roman"/>
          <w:i/>
          <w:iCs/>
          <w:color w:val="auto"/>
          <w:sz w:val="22"/>
          <w:szCs w:val="22"/>
          <w:lang w:val="fr-BE"/>
        </w:rPr>
        <w:t>desemnarea unei persoane sau a unei echipe pentru monitorizarea contractului,</w:t>
      </w:r>
    </w:p>
    <w:p w:rsidR="0047414A" w:rsidRPr="00301612" w:rsidRDefault="0047414A" w:rsidP="002455D7">
      <w:pPr>
        <w:pStyle w:val="ListParagraph"/>
        <w:numPr>
          <w:ilvl w:val="0"/>
          <w:numId w:val="9"/>
        </w:numPr>
        <w:spacing w:before="120" w:after="120" w:line="276" w:lineRule="auto"/>
        <w:jc w:val="both"/>
        <w:rPr>
          <w:rFonts w:ascii="Times New Roman" w:hAnsi="Times New Roman" w:cs="Times New Roman"/>
          <w:i/>
          <w:iCs/>
          <w:lang w:val="fr-BE"/>
        </w:rPr>
      </w:pPr>
      <w:proofErr w:type="gramStart"/>
      <w:r w:rsidRPr="00301612">
        <w:rPr>
          <w:rFonts w:ascii="Times New Roman" w:hAnsi="Times New Roman" w:cs="Times New Roman"/>
          <w:i/>
          <w:iCs/>
          <w:lang w:val="fr-BE"/>
        </w:rPr>
        <w:t>sa</w:t>
      </w:r>
      <w:proofErr w:type="gramEnd"/>
      <w:r w:rsidRPr="00301612">
        <w:rPr>
          <w:rFonts w:ascii="Times New Roman" w:hAnsi="Times New Roman" w:cs="Times New Roman"/>
          <w:i/>
          <w:iCs/>
          <w:lang w:val="fr-BE"/>
        </w:rPr>
        <w:t xml:space="preserve"> asigure accesul furnizorului pe sectia de Urologie – Bloc Operator in vederea livrarii si instalarii produselor.</w:t>
      </w:r>
    </w:p>
    <w:p w:rsidR="0047414A" w:rsidRPr="00301612" w:rsidRDefault="0047414A" w:rsidP="002455D7">
      <w:pPr>
        <w:pStyle w:val="ListParagraph"/>
        <w:numPr>
          <w:ilvl w:val="0"/>
          <w:numId w:val="9"/>
        </w:numPr>
        <w:spacing w:before="120" w:after="120" w:line="276" w:lineRule="auto"/>
        <w:jc w:val="both"/>
        <w:rPr>
          <w:rFonts w:ascii="Times New Roman" w:hAnsi="Times New Roman" w:cs="Times New Roman"/>
          <w:i/>
          <w:iCs/>
          <w:lang w:val="fr-BE"/>
        </w:rPr>
      </w:pPr>
      <w:r w:rsidRPr="00301612">
        <w:rPr>
          <w:rFonts w:ascii="Times New Roman" w:hAnsi="Times New Roman" w:cs="Times New Roman"/>
          <w:i/>
          <w:iCs/>
          <w:lang w:val="fr-BE"/>
        </w:rPr>
        <w:t>se obliga sa receptioneze produsele in termenul convenit,</w:t>
      </w:r>
    </w:p>
    <w:p w:rsidR="0047414A" w:rsidRPr="00301612" w:rsidRDefault="0047414A" w:rsidP="002455D7">
      <w:pPr>
        <w:pStyle w:val="ListParagraph"/>
        <w:numPr>
          <w:ilvl w:val="0"/>
          <w:numId w:val="9"/>
        </w:numPr>
        <w:spacing w:before="120" w:after="120" w:line="276" w:lineRule="auto"/>
        <w:jc w:val="both"/>
        <w:rPr>
          <w:rFonts w:ascii="Times New Roman" w:hAnsi="Times New Roman" w:cs="Times New Roman"/>
          <w:i/>
          <w:iCs/>
          <w:lang w:val="fr-BE"/>
        </w:rPr>
      </w:pPr>
      <w:r w:rsidRPr="00301612">
        <w:rPr>
          <w:rFonts w:ascii="Times New Roman" w:hAnsi="Times New Roman" w:cs="Times New Roman"/>
          <w:i/>
          <w:iCs/>
          <w:lang w:val="fr-BE"/>
        </w:rPr>
        <w:lastRenderedPageBreak/>
        <w:t>se obliga sa respecte instructiunile de exploatare ale produselor livrate, in conformitate cu prevederile documentatiei tehnice data de producator,</w:t>
      </w:r>
    </w:p>
    <w:p w:rsidR="0047414A" w:rsidRPr="00301612" w:rsidRDefault="0047414A" w:rsidP="002455D7">
      <w:pPr>
        <w:pStyle w:val="ListParagraph"/>
        <w:numPr>
          <w:ilvl w:val="0"/>
          <w:numId w:val="9"/>
        </w:numPr>
        <w:spacing w:before="120" w:after="120" w:line="276" w:lineRule="auto"/>
        <w:jc w:val="both"/>
        <w:rPr>
          <w:rFonts w:ascii="Times New Roman" w:hAnsi="Times New Roman" w:cs="Times New Roman"/>
          <w:i/>
          <w:iCs/>
          <w:lang w:val="fr-BE"/>
        </w:rPr>
      </w:pPr>
      <w:r w:rsidRPr="00301612">
        <w:rPr>
          <w:rFonts w:ascii="Times New Roman" w:hAnsi="Times New Roman" w:cs="Times New Roman"/>
          <w:i/>
          <w:iCs/>
          <w:lang w:val="fr-BE"/>
        </w:rPr>
        <w:t xml:space="preserve">va plati pretul convenit prin ordin de plata prin Trezoreria Constanta in maxim 60 zile de la data confirmarii de primire a facturii emisa de </w:t>
      </w:r>
      <w:proofErr w:type="gramStart"/>
      <w:r w:rsidRPr="00301612">
        <w:rPr>
          <w:rFonts w:ascii="Times New Roman" w:hAnsi="Times New Roman" w:cs="Times New Roman"/>
          <w:i/>
          <w:iCs/>
          <w:lang w:val="fr-BE"/>
        </w:rPr>
        <w:t>furnizor.,</w:t>
      </w:r>
      <w:proofErr w:type="gramEnd"/>
      <w:r w:rsidRPr="00301612">
        <w:rPr>
          <w:rFonts w:ascii="Times New Roman" w:hAnsi="Times New Roman" w:cs="Times New Roman"/>
          <w:i/>
          <w:iCs/>
          <w:lang w:val="fr-BE"/>
        </w:rPr>
        <w:t xml:space="preserve"> </w:t>
      </w:r>
    </w:p>
    <w:p w:rsidR="0047414A" w:rsidRPr="00301612" w:rsidRDefault="0047414A" w:rsidP="00561234">
      <w:pPr>
        <w:pStyle w:val="ListParagraph"/>
        <w:numPr>
          <w:ilvl w:val="0"/>
          <w:numId w:val="9"/>
        </w:numPr>
        <w:spacing w:before="120" w:after="120" w:line="276" w:lineRule="auto"/>
        <w:jc w:val="both"/>
        <w:rPr>
          <w:rFonts w:ascii="Times New Roman" w:hAnsi="Times New Roman" w:cs="Times New Roman"/>
          <w:lang w:val="fr-BE"/>
        </w:rPr>
      </w:pPr>
      <w:r w:rsidRPr="00301612">
        <w:rPr>
          <w:rFonts w:ascii="Times New Roman" w:hAnsi="Times New Roman" w:cs="Times New Roman"/>
          <w:i/>
          <w:iCs/>
          <w:lang w:val="fr-BE"/>
        </w:rPr>
        <w:t>se obliga sa puna la dispozitia furnizorului orice facilitati si/sau informatii pe care acesta le considera necesare indeplinirii contractului.</w:t>
      </w:r>
    </w:p>
    <w:p w:rsidR="0047414A" w:rsidRPr="00301612" w:rsidRDefault="0047414A" w:rsidP="00047A5D">
      <w:pPr>
        <w:pStyle w:val="Heading1"/>
        <w:numPr>
          <w:ilvl w:val="0"/>
          <w:numId w:val="25"/>
        </w:numPr>
        <w:spacing w:before="120" w:after="120"/>
        <w:jc w:val="both"/>
        <w:rPr>
          <w:rFonts w:ascii="Times New Roman" w:hAnsi="Times New Roman" w:cs="Times New Roman"/>
        </w:rPr>
      </w:pPr>
      <w:bookmarkStart w:id="20" w:name="_Toc478634987"/>
      <w:r w:rsidRPr="00301612">
        <w:rPr>
          <w:rFonts w:ascii="Times New Roman" w:hAnsi="Times New Roman" w:cs="Times New Roman"/>
        </w:rPr>
        <w:t>Documentații ce trebuie furnizate autorității/entității contractante în legătură cu produsul</w:t>
      </w:r>
      <w:bookmarkEnd w:id="20"/>
      <w:r w:rsidRPr="00301612">
        <w:rPr>
          <w:rFonts w:ascii="Times New Roman" w:hAnsi="Times New Roman" w:cs="Times New Roman"/>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rPr>
          <w:trHeight w:val="832"/>
        </w:trPr>
        <w:tc>
          <w:tcPr>
            <w:tcW w:w="9060" w:type="dxa"/>
          </w:tcPr>
          <w:p w:rsidR="0047414A" w:rsidRPr="00301612" w:rsidRDefault="0047414A" w:rsidP="00B10B81">
            <w:pPr>
              <w:spacing w:after="0" w:line="276" w:lineRule="auto"/>
              <w:jc w:val="both"/>
              <w:rPr>
                <w:rFonts w:ascii="Times New Roman" w:hAnsi="Times New Roman" w:cs="Times New Roman"/>
                <w:lang w:val="it-IT"/>
              </w:rPr>
            </w:pPr>
            <w:r w:rsidRPr="00301612">
              <w:rPr>
                <w:rFonts w:ascii="Times New Roman" w:hAnsi="Times New Roman" w:cs="Times New Roman"/>
                <w:lang w:val="en-US"/>
              </w:rPr>
              <w:t>Produsele livrate vor fi insotite de</w:t>
            </w:r>
            <w:r w:rsidRPr="00301612">
              <w:rPr>
                <w:rFonts w:ascii="Times New Roman" w:hAnsi="Times New Roman" w:cs="Times New Roman"/>
                <w:lang w:val="it-IT"/>
              </w:rPr>
              <w:t xml:space="preserve"> </w:t>
            </w:r>
            <w:r w:rsidRPr="00301612">
              <w:rPr>
                <w:rFonts w:ascii="Times New Roman" w:hAnsi="Times New Roman" w:cs="Times New Roman"/>
                <w:b/>
                <w:bCs/>
                <w:u w:val="single"/>
                <w:lang w:val="it-IT"/>
              </w:rPr>
              <w:t>declaratie de conformitate</w:t>
            </w:r>
            <w:r w:rsidRPr="00301612">
              <w:rPr>
                <w:rFonts w:ascii="Times New Roman" w:hAnsi="Times New Roman" w:cs="Times New Roman"/>
                <w:lang w:val="it-IT"/>
              </w:rPr>
              <w:t xml:space="preserve"> si/sau </w:t>
            </w:r>
            <w:r w:rsidRPr="00301612">
              <w:rPr>
                <w:rFonts w:ascii="Times New Roman" w:hAnsi="Times New Roman" w:cs="Times New Roman"/>
                <w:b/>
                <w:bCs/>
                <w:u w:val="single"/>
                <w:lang w:val="it-IT"/>
              </w:rPr>
              <w:t>certificat de calitate</w:t>
            </w:r>
            <w:r w:rsidRPr="00301612">
              <w:rPr>
                <w:rFonts w:ascii="Times New Roman" w:hAnsi="Times New Roman" w:cs="Times New Roman"/>
                <w:lang w:val="it-IT"/>
              </w:rPr>
              <w:t xml:space="preserve">, si factura fiscala prin sistemul electronic de facturare RO e-factura.  </w:t>
            </w:r>
          </w:p>
          <w:p w:rsidR="0047414A" w:rsidRPr="00301612" w:rsidRDefault="0047414A" w:rsidP="00B10B81">
            <w:pPr>
              <w:spacing w:after="0" w:line="276" w:lineRule="auto"/>
              <w:jc w:val="both"/>
              <w:rPr>
                <w:rFonts w:ascii="Times New Roman" w:hAnsi="Times New Roman" w:cs="Times New Roman"/>
                <w:lang w:val="it-IT"/>
              </w:rPr>
            </w:pPr>
            <w:r w:rsidRPr="00301612">
              <w:rPr>
                <w:rFonts w:ascii="Times New Roman" w:hAnsi="Times New Roman" w:cs="Times New Roman"/>
                <w:lang w:val="en-US"/>
              </w:rPr>
              <w:t xml:space="preserve">Toate cerințele tehnice proprii produselor/dispozitivelor medicale furnizate, vor fi demonstrabile exclusiv pe baza documentației tehnice emise de producător, nefiind acceptate declarații pe proprie răspundere. </w:t>
            </w:r>
          </w:p>
        </w:tc>
      </w:tr>
    </w:tbl>
    <w:p w:rsidR="0047414A" w:rsidRPr="00301612" w:rsidRDefault="0047414A" w:rsidP="007E7595">
      <w:pPr>
        <w:spacing w:before="120" w:after="120" w:line="276" w:lineRule="auto"/>
        <w:jc w:val="both"/>
        <w:rPr>
          <w:rFonts w:ascii="Times New Roman" w:hAnsi="Times New Roman" w:cs="Times New Roman"/>
          <w:i/>
          <w:iCs/>
        </w:rPr>
      </w:pPr>
    </w:p>
    <w:p w:rsidR="0047414A" w:rsidRPr="00301612" w:rsidRDefault="0047414A" w:rsidP="00047A5D">
      <w:pPr>
        <w:pStyle w:val="Heading1"/>
        <w:numPr>
          <w:ilvl w:val="0"/>
          <w:numId w:val="25"/>
        </w:numPr>
        <w:spacing w:before="120" w:after="120"/>
        <w:jc w:val="both"/>
        <w:rPr>
          <w:rFonts w:ascii="Times New Roman" w:hAnsi="Times New Roman" w:cs="Times New Roman"/>
        </w:rPr>
      </w:pPr>
      <w:bookmarkStart w:id="21" w:name="_Toc478634988"/>
      <w:r w:rsidRPr="00301612">
        <w:rPr>
          <w:rFonts w:ascii="Times New Roman" w:hAnsi="Times New Roman" w:cs="Times New Roman"/>
        </w:rPr>
        <w:t>Recepția produselor</w:t>
      </w:r>
      <w:bookmarkEnd w:id="21"/>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 xml:space="preserve">Recepția produselor se va efectua pe bază de proces verbal semnat de contractant și autoritatea contractantă. Recepția produselor se poate realiza în mai multe etape, în funcție de progresul contractului, respectiv: </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 Recepția cantitativă se va realiza după livrarea produselor în cantitatea solicitată la locația indicată în caietul de sarcini. Recepţia cantitativă</w:t>
      </w:r>
      <w:r w:rsidRPr="00301612">
        <w:rPr>
          <w:rFonts w:ascii="Times New Roman" w:hAnsi="Times New Roman" w:cs="Times New Roman"/>
          <w:b/>
          <w:bCs/>
          <w:lang w:val="it-IT"/>
        </w:rPr>
        <w:t xml:space="preserve"> </w:t>
      </w:r>
      <w:r w:rsidRPr="00301612">
        <w:rPr>
          <w:rFonts w:ascii="Times New Roman" w:hAnsi="Times New Roman" w:cs="Times New Roman"/>
          <w:lang w:val="it-IT"/>
        </w:rPr>
        <w:t>a produselor se va face în prezenţa comisiei mixte.</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 xml:space="preserve">- Recepția calitativă se va realiza după testarea produselor în mediul de lucru. </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 xml:space="preserve">În cazul dispozitivelor medicale care presupun instalare și punere în funcțiune, recepția calitativă se va concretiza după realizarea acestor etape și, după caz, după remedierea tuturor defectele consemnate.  </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 xml:space="preserve">Recepţia produselor se va efectua la sediul achizitorului, respectiv </w:t>
      </w:r>
      <w:r w:rsidRPr="00301612">
        <w:rPr>
          <w:rFonts w:ascii="Times New Roman" w:hAnsi="Times New Roman" w:cs="Times New Roman"/>
          <w:lang w:val="pt-BR"/>
        </w:rPr>
        <w:t>Spitalul Clinic Judetean de Urgenta “Sf.Apostol Andrei” Constanta din B-dul Tomis nr. 145,</w:t>
      </w:r>
      <w:r w:rsidRPr="00301612">
        <w:rPr>
          <w:rFonts w:ascii="Times New Roman" w:hAnsi="Times New Roman" w:cs="Times New Roman"/>
          <w:lang w:val="it-IT"/>
        </w:rPr>
        <w:t xml:space="preserve"> de catre o comisie mixta compusa din reprezentantii desemnati de autoritatea contractanta si reprezentanti ai furnizorului</w:t>
      </w:r>
      <w:r w:rsidRPr="00301612">
        <w:rPr>
          <w:rFonts w:ascii="Times New Roman" w:hAnsi="Times New Roman" w:cs="Times New Roman"/>
          <w:b/>
          <w:bCs/>
          <w:lang w:val="it-IT"/>
        </w:rPr>
        <w:t xml:space="preserve">, </w:t>
      </w:r>
      <w:r w:rsidRPr="00301612">
        <w:rPr>
          <w:rFonts w:ascii="Times New Roman" w:hAnsi="Times New Roman" w:cs="Times New Roman"/>
          <w:lang w:val="en-US"/>
        </w:rPr>
        <w:t>pe baza de proces verbal semnat de furnizor si autoritatea contractantă.</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 xml:space="preserve">Este în responsabilitatea ofertantului să asigure toate activităţile (fara alte costuri) în vederea livrării  corespunzătoare a produselor. </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Achizitorul prin reprezentantul sau, are dreptul de a inspecta si/sau testa produsele pentru a verifica conformitatea lor cu specificatiile din impuse prin caietul de sarcini si asumate prin propunerea tehnica a ofertantului declarat castigator.</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In cazul constatarii de bunuri deteriorate, deficienţe cantitative şi/sau calitative, furnizorul va proceda la înlocuirea bunurilor necorespunzătoare si/sau completarea lipsurilor cantitative si/sau calitative fără a modifica preţul contractului.</w:t>
      </w:r>
    </w:p>
    <w:p w:rsidR="0047414A" w:rsidRPr="00301612" w:rsidRDefault="0047414A" w:rsidP="00E31EEA">
      <w:pPr>
        <w:spacing w:after="0"/>
        <w:jc w:val="both"/>
        <w:rPr>
          <w:rFonts w:ascii="Times New Roman" w:hAnsi="Times New Roman" w:cs="Times New Roman"/>
          <w:lang w:val="it-IT"/>
        </w:rPr>
      </w:pPr>
      <w:r w:rsidRPr="00301612">
        <w:rPr>
          <w:rFonts w:ascii="Times New Roman" w:hAnsi="Times New Roman" w:cs="Times New Roman"/>
          <w:lang w:val="it-IT"/>
        </w:rPr>
        <w:t xml:space="preserve">Toate cheltuielile aferente receptiei vor fi suportate de catre furnizor. Receptia se va considera finalizata numai dupa semnarea </w:t>
      </w:r>
      <w:bookmarkStart w:id="22" w:name="_Toc367969412"/>
      <w:bookmarkStart w:id="23" w:name="_Toc419291373"/>
      <w:bookmarkStart w:id="24" w:name="_Toc464743182"/>
      <w:bookmarkStart w:id="25" w:name="_Toc478634989"/>
      <w:r w:rsidRPr="00301612">
        <w:rPr>
          <w:rFonts w:ascii="Times New Roman" w:hAnsi="Times New Roman" w:cs="Times New Roman"/>
          <w:lang w:val="it-IT"/>
        </w:rPr>
        <w:t>documentelor de receptie.</w:t>
      </w: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lang w:val="it-IT"/>
        </w:rPr>
      </w:pPr>
    </w:p>
    <w:p w:rsidR="0047414A" w:rsidRPr="00301612" w:rsidRDefault="0047414A" w:rsidP="00E31EEA">
      <w:pPr>
        <w:spacing w:after="0"/>
        <w:jc w:val="both"/>
        <w:rPr>
          <w:rFonts w:ascii="Times New Roman" w:hAnsi="Times New Roman" w:cs="Times New Roman"/>
        </w:rPr>
      </w:pPr>
    </w:p>
    <w:p w:rsidR="0047414A" w:rsidRPr="00301612" w:rsidRDefault="0047414A" w:rsidP="00047A5D">
      <w:pPr>
        <w:numPr>
          <w:ilvl w:val="0"/>
          <w:numId w:val="25"/>
        </w:numPr>
        <w:spacing w:before="120" w:after="120"/>
        <w:jc w:val="both"/>
        <w:rPr>
          <w:rFonts w:ascii="Times New Roman" w:hAnsi="Times New Roman" w:cs="Times New Roman"/>
          <w:b/>
          <w:bCs/>
        </w:rPr>
      </w:pPr>
      <w:r w:rsidRPr="00301612">
        <w:rPr>
          <w:rFonts w:ascii="Times New Roman" w:hAnsi="Times New Roman" w:cs="Times New Roman"/>
          <w:b/>
          <w:bCs/>
        </w:rPr>
        <w:t>Modalități si condiții de plata</w:t>
      </w:r>
      <w:bookmarkEnd w:id="22"/>
      <w:bookmarkEnd w:id="23"/>
      <w:bookmarkEnd w:id="24"/>
      <w:bookmarkEnd w:id="2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rPr>
          <w:trHeight w:val="4105"/>
        </w:trPr>
        <w:tc>
          <w:tcPr>
            <w:tcW w:w="9060" w:type="dxa"/>
          </w:tcPr>
          <w:p w:rsidR="0047414A" w:rsidRPr="00301612" w:rsidRDefault="0047414A" w:rsidP="00B10B81">
            <w:pPr>
              <w:widowControl w:val="0"/>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Contractantul va emite factura pentru produsele livrate. </w:t>
            </w:r>
            <w:r w:rsidRPr="00301612">
              <w:rPr>
                <w:rFonts w:ascii="Times New Roman" w:hAnsi="Times New Roman" w:cs="Times New Roman"/>
                <w:b/>
                <w:bCs/>
                <w:u w:val="single"/>
                <w:lang w:val="en-US"/>
              </w:rPr>
              <w:t>Fiecare factura</w:t>
            </w:r>
            <w:r w:rsidRPr="00301612">
              <w:rPr>
                <w:rFonts w:ascii="Times New Roman" w:hAnsi="Times New Roman" w:cs="Times New Roman"/>
                <w:lang w:val="en-US"/>
              </w:rPr>
              <w:t xml:space="preserve"> va avea menționat </w:t>
            </w:r>
            <w:r w:rsidRPr="00301612">
              <w:rPr>
                <w:rFonts w:ascii="Times New Roman" w:hAnsi="Times New Roman" w:cs="Times New Roman"/>
                <w:b/>
                <w:bCs/>
                <w:u w:val="single"/>
                <w:lang w:val="en-US"/>
              </w:rPr>
              <w:t>numărul contractului si numarul comenzii</w:t>
            </w:r>
            <w:r w:rsidRPr="00301612">
              <w:rPr>
                <w:rFonts w:ascii="Times New Roman" w:hAnsi="Times New Roman" w:cs="Times New Roman"/>
                <w:lang w:val="en-US"/>
              </w:rPr>
              <w:t xml:space="preserve"> in baza carora s-</w:t>
            </w:r>
            <w:proofErr w:type="gramStart"/>
            <w:r w:rsidRPr="00301612">
              <w:rPr>
                <w:rFonts w:ascii="Times New Roman" w:hAnsi="Times New Roman" w:cs="Times New Roman"/>
                <w:lang w:val="en-US"/>
              </w:rPr>
              <w:t>a</w:t>
            </w:r>
            <w:proofErr w:type="gramEnd"/>
            <w:r w:rsidRPr="00301612">
              <w:rPr>
                <w:rFonts w:ascii="Times New Roman" w:hAnsi="Times New Roman" w:cs="Times New Roman"/>
                <w:lang w:val="en-US"/>
              </w:rPr>
              <w:t xml:space="preserve"> emis, datele de emitere și de scadența ale facturii respective. Facturarea se va face prin sistemul electronic de facturare RO e-factura sau in cazul unei imposibilitati tehnice se va transmite factura fiscala in original la sediul autoritatii contractante: Bd. Tomis nr. 145, Constanta.</w:t>
            </w:r>
          </w:p>
          <w:p w:rsidR="0047414A" w:rsidRPr="00301612" w:rsidRDefault="0047414A" w:rsidP="00B10B81">
            <w:pPr>
              <w:widowControl w:val="0"/>
              <w:spacing w:after="0" w:line="276" w:lineRule="auto"/>
              <w:jc w:val="both"/>
              <w:rPr>
                <w:rFonts w:ascii="Times New Roman" w:hAnsi="Times New Roman" w:cs="Times New Roman"/>
                <w:lang w:val="en-US"/>
              </w:rPr>
            </w:pPr>
            <w:r w:rsidRPr="00301612">
              <w:rPr>
                <w:rFonts w:ascii="Times New Roman" w:hAnsi="Times New Roman" w:cs="Times New Roman"/>
                <w:lang w:val="en-US"/>
              </w:rPr>
              <w:t>Factura va fi emisă după semnarea de către Autoritatea contractantă a documentelor impreuna cu :</w:t>
            </w:r>
          </w:p>
          <w:p w:rsidR="0047414A" w:rsidRPr="00301612" w:rsidRDefault="0047414A" w:rsidP="00B10B81">
            <w:pPr>
              <w:widowControl w:val="0"/>
              <w:numPr>
                <w:ilvl w:val="0"/>
                <w:numId w:val="15"/>
              </w:numPr>
              <w:spacing w:after="0" w:line="276" w:lineRule="auto"/>
              <w:ind w:left="0"/>
              <w:jc w:val="both"/>
              <w:rPr>
                <w:rFonts w:ascii="Times New Roman" w:hAnsi="Times New Roman" w:cs="Times New Roman"/>
              </w:rPr>
            </w:pPr>
            <w:r w:rsidRPr="00301612">
              <w:rPr>
                <w:rFonts w:ascii="Times New Roman" w:hAnsi="Times New Roman" w:cs="Times New Roman"/>
              </w:rPr>
              <w:t>declarația  de conformitate si/sau certificat de calitate;</w:t>
            </w:r>
          </w:p>
          <w:p w:rsidR="0047414A" w:rsidRPr="00301612" w:rsidRDefault="0047414A" w:rsidP="00B10B81">
            <w:pPr>
              <w:widowControl w:val="0"/>
              <w:numPr>
                <w:ilvl w:val="0"/>
                <w:numId w:val="15"/>
              </w:numPr>
              <w:spacing w:after="0" w:line="276" w:lineRule="auto"/>
              <w:ind w:left="0"/>
              <w:jc w:val="both"/>
              <w:rPr>
                <w:rFonts w:ascii="Times New Roman" w:hAnsi="Times New Roman" w:cs="Times New Roman"/>
              </w:rPr>
            </w:pPr>
            <w:r w:rsidRPr="00301612">
              <w:rPr>
                <w:rFonts w:ascii="Times New Roman" w:hAnsi="Times New Roman" w:cs="Times New Roman"/>
              </w:rPr>
              <w:t>avizul de expediție a produsului;</w:t>
            </w:r>
          </w:p>
          <w:p w:rsidR="0047414A" w:rsidRPr="00301612" w:rsidRDefault="0047414A" w:rsidP="00B10B81">
            <w:pPr>
              <w:widowControl w:val="0"/>
              <w:spacing w:after="0" w:line="276" w:lineRule="auto"/>
              <w:jc w:val="both"/>
              <w:rPr>
                <w:rFonts w:ascii="Times New Roman" w:hAnsi="Times New Roman" w:cs="Times New Roman"/>
              </w:rPr>
            </w:pPr>
            <w:r w:rsidRPr="00301612">
              <w:rPr>
                <w:rFonts w:ascii="Times New Roman" w:hAnsi="Times New Roman" w:cs="Times New Roman"/>
              </w:rPr>
              <w:t>reprezinta elementul necesar realizarii platii.</w:t>
            </w:r>
          </w:p>
          <w:p w:rsidR="0047414A" w:rsidRPr="00301612" w:rsidRDefault="0047414A" w:rsidP="00B10B81">
            <w:pPr>
              <w:widowControl w:val="0"/>
              <w:numPr>
                <w:ilvl w:val="0"/>
                <w:numId w:val="14"/>
              </w:numPr>
              <w:tabs>
                <w:tab w:val="num" w:pos="360"/>
              </w:tabs>
              <w:spacing w:after="0" w:line="276" w:lineRule="auto"/>
              <w:ind w:left="0"/>
              <w:jc w:val="both"/>
              <w:rPr>
                <w:rFonts w:ascii="Times New Roman" w:hAnsi="Times New Roman" w:cs="Times New Roman"/>
                <w:b/>
                <w:bCs/>
                <w:lang w:val="it-IT"/>
              </w:rPr>
            </w:pPr>
            <w:r w:rsidRPr="00301612">
              <w:rPr>
                <w:rFonts w:ascii="Times New Roman" w:hAnsi="Times New Roman" w:cs="Times New Roman"/>
                <w:lang w:val="it-IT"/>
              </w:rPr>
              <w:t xml:space="preserve">Plata produselor se va face cu O.P. numai pe baza facturii, in original sau transmiterea acesteia prin sistemul electronic de facturare RO e-factura, pe care va fi mentionat obligatoriu contul de plata al furnizorului deschis la </w:t>
            </w:r>
            <w:r w:rsidRPr="00301612">
              <w:rPr>
                <w:rFonts w:ascii="Times New Roman" w:hAnsi="Times New Roman" w:cs="Times New Roman"/>
                <w:b/>
                <w:bCs/>
                <w:lang w:val="it-IT"/>
              </w:rPr>
              <w:t xml:space="preserve">Trezorerie </w:t>
            </w:r>
            <w:r w:rsidRPr="00301612">
              <w:rPr>
                <w:rFonts w:ascii="Times New Roman" w:hAnsi="Times New Roman" w:cs="Times New Roman"/>
                <w:lang w:val="it-IT"/>
              </w:rPr>
              <w:t>si cu respectarea prevederilor din caietul de sarcini.</w:t>
            </w:r>
          </w:p>
          <w:p w:rsidR="0047414A" w:rsidRPr="00301612" w:rsidRDefault="0047414A" w:rsidP="00B10B81">
            <w:pPr>
              <w:widowControl w:val="0"/>
              <w:numPr>
                <w:ilvl w:val="0"/>
                <w:numId w:val="14"/>
              </w:numPr>
              <w:tabs>
                <w:tab w:val="num" w:pos="360"/>
              </w:tabs>
              <w:spacing w:after="0" w:line="276" w:lineRule="auto"/>
              <w:ind w:left="0"/>
              <w:jc w:val="both"/>
              <w:rPr>
                <w:rFonts w:ascii="Times New Roman" w:hAnsi="Times New Roman" w:cs="Times New Roman"/>
                <w:b/>
                <w:bCs/>
                <w:lang w:val="fr-FR"/>
              </w:rPr>
            </w:pPr>
            <w:r w:rsidRPr="00301612">
              <w:rPr>
                <w:rFonts w:ascii="Times New Roman" w:hAnsi="Times New Roman" w:cs="Times New Roman"/>
                <w:b/>
                <w:bCs/>
                <w:lang w:val="fr-FR"/>
              </w:rPr>
              <w:t xml:space="preserve">Termen de plata solicitat: </w:t>
            </w:r>
            <w:r w:rsidRPr="00301612">
              <w:rPr>
                <w:rFonts w:ascii="Times New Roman" w:hAnsi="Times New Roman" w:cs="Times New Roman"/>
                <w:lang w:val="fr-FR"/>
              </w:rPr>
              <w:t xml:space="preserve">in termen de </w:t>
            </w:r>
            <w:r w:rsidRPr="00301612">
              <w:rPr>
                <w:rFonts w:ascii="Times New Roman" w:hAnsi="Times New Roman" w:cs="Times New Roman"/>
                <w:b/>
                <w:bCs/>
                <w:lang w:val="fr-FR"/>
              </w:rPr>
              <w:t xml:space="preserve">maxim 60 de zile de la </w:t>
            </w:r>
            <w:r w:rsidRPr="00301612">
              <w:rPr>
                <w:rFonts w:ascii="Times New Roman" w:hAnsi="Times New Roman" w:cs="Times New Roman"/>
                <w:b/>
                <w:bCs/>
                <w:lang w:val="en-US"/>
              </w:rPr>
              <w:t>data confirmarii de primire a facturii</w:t>
            </w:r>
            <w:r w:rsidRPr="00301612">
              <w:rPr>
                <w:rFonts w:ascii="Times New Roman" w:hAnsi="Times New Roman" w:cs="Times New Roman"/>
                <w:lang w:val="en-US"/>
              </w:rPr>
              <w:t xml:space="preserve"> fiscale în original și a tuturor documentelor justificative (receptia produselor, etc)</w:t>
            </w:r>
            <w:r w:rsidRPr="00301612">
              <w:rPr>
                <w:rFonts w:ascii="Times New Roman" w:hAnsi="Times New Roman" w:cs="Times New Roman"/>
                <w:b/>
                <w:bCs/>
                <w:lang w:val="fr-FR"/>
              </w:rPr>
              <w:t>.</w:t>
            </w:r>
          </w:p>
        </w:tc>
      </w:tr>
    </w:tbl>
    <w:p w:rsidR="0047414A" w:rsidRPr="00301612" w:rsidRDefault="0047414A" w:rsidP="007E7595">
      <w:pPr>
        <w:spacing w:before="120" w:after="120" w:line="276" w:lineRule="auto"/>
        <w:jc w:val="both"/>
        <w:rPr>
          <w:rFonts w:ascii="Times New Roman" w:hAnsi="Times New Roman" w:cs="Times New Roman"/>
        </w:rPr>
      </w:pPr>
    </w:p>
    <w:p w:rsidR="0047414A" w:rsidRPr="00301612" w:rsidRDefault="0047414A" w:rsidP="00047A5D">
      <w:pPr>
        <w:pStyle w:val="Heading1"/>
        <w:numPr>
          <w:ilvl w:val="0"/>
          <w:numId w:val="25"/>
        </w:numPr>
        <w:spacing w:before="120" w:after="120"/>
        <w:jc w:val="both"/>
        <w:rPr>
          <w:rFonts w:ascii="Times New Roman" w:hAnsi="Times New Roman" w:cs="Times New Roman"/>
        </w:rPr>
      </w:pPr>
      <w:bookmarkStart w:id="26" w:name="_Toc478634990"/>
      <w:r w:rsidRPr="00301612">
        <w:rPr>
          <w:rFonts w:ascii="Times New Roman" w:hAnsi="Times New Roman" w:cs="Times New Roman"/>
        </w:rPr>
        <w:t>Cadrul legal care guvernează relația dintre autoritatea/entitatea contractantă și contractant (inclusiv în domeniile mediului, social și al relațiilor de muncă)</w:t>
      </w:r>
      <w:bookmarkEnd w:id="2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7414A" w:rsidRPr="00301612">
        <w:tc>
          <w:tcPr>
            <w:tcW w:w="9060" w:type="dxa"/>
          </w:tcPr>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rsidR="0047414A" w:rsidRPr="00301612" w:rsidRDefault="0047414A" w:rsidP="00B10B81">
            <w:pPr>
              <w:numPr>
                <w:ilvl w:val="1"/>
                <w:numId w:val="16"/>
              </w:numPr>
              <w:spacing w:after="0" w:line="276" w:lineRule="auto"/>
              <w:ind w:left="0"/>
              <w:jc w:val="both"/>
              <w:rPr>
                <w:rFonts w:ascii="Times New Roman" w:hAnsi="Times New Roman" w:cs="Times New Roman"/>
              </w:rPr>
            </w:pPr>
            <w:r w:rsidRPr="00301612">
              <w:rPr>
                <w:rFonts w:ascii="Times New Roman" w:hAnsi="Times New Roman" w:cs="Times New Roman"/>
              </w:rPr>
              <w:t>Convenția nr. 87 a OIM privind libertatea de asociere și protecția dreptului de organizare;</w:t>
            </w:r>
          </w:p>
          <w:p w:rsidR="0047414A" w:rsidRPr="00301612" w:rsidRDefault="0047414A" w:rsidP="00B10B81">
            <w:pPr>
              <w:numPr>
                <w:ilvl w:val="1"/>
                <w:numId w:val="16"/>
              </w:numPr>
              <w:spacing w:after="0" w:line="276" w:lineRule="auto"/>
              <w:ind w:left="0"/>
              <w:jc w:val="both"/>
              <w:rPr>
                <w:rFonts w:ascii="Times New Roman" w:hAnsi="Times New Roman" w:cs="Times New Roman"/>
              </w:rPr>
            </w:pPr>
            <w:r w:rsidRPr="00301612">
              <w:rPr>
                <w:rFonts w:ascii="Times New Roman" w:hAnsi="Times New Roman" w:cs="Times New Roman"/>
              </w:rPr>
              <w:t>Convenția nr. 29 a OIM privind munca forțată;</w:t>
            </w:r>
          </w:p>
          <w:p w:rsidR="0047414A" w:rsidRPr="00301612" w:rsidRDefault="0047414A" w:rsidP="00B10B81">
            <w:pPr>
              <w:numPr>
                <w:ilvl w:val="1"/>
                <w:numId w:val="16"/>
              </w:numPr>
              <w:spacing w:after="0" w:line="276" w:lineRule="auto"/>
              <w:ind w:left="0"/>
              <w:jc w:val="both"/>
              <w:rPr>
                <w:rFonts w:ascii="Times New Roman" w:hAnsi="Times New Roman" w:cs="Times New Roman"/>
              </w:rPr>
            </w:pPr>
            <w:r w:rsidRPr="00301612">
              <w:rPr>
                <w:rFonts w:ascii="Times New Roman" w:hAnsi="Times New Roman" w:cs="Times New Roman"/>
              </w:rPr>
              <w:t>Convenția nr. 105 a OIM privind abolirea muncii forțate;</w:t>
            </w:r>
          </w:p>
          <w:p w:rsidR="0047414A" w:rsidRPr="00301612" w:rsidRDefault="0047414A" w:rsidP="00B10B81">
            <w:pPr>
              <w:numPr>
                <w:ilvl w:val="1"/>
                <w:numId w:val="16"/>
              </w:numPr>
              <w:spacing w:after="0" w:line="276" w:lineRule="auto"/>
              <w:ind w:left="0"/>
              <w:jc w:val="both"/>
              <w:rPr>
                <w:rFonts w:ascii="Times New Roman" w:hAnsi="Times New Roman" w:cs="Times New Roman"/>
              </w:rPr>
            </w:pPr>
            <w:r w:rsidRPr="00301612">
              <w:rPr>
                <w:rFonts w:ascii="Times New Roman" w:hAnsi="Times New Roman" w:cs="Times New Roman"/>
              </w:rPr>
              <w:t>Convenția nr. 111 a OIM privind discriminarea (ocuparea forței de muncă și profesie);</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Actele normative și standardele indicate mai jos sunt considerate indicative și nelimitative. </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Enumerarea actelor normative din acest capitol este oferită ca referință și nu trebuie considerată limitativă: </w:t>
            </w:r>
          </w:p>
          <w:p w:rsidR="0047414A" w:rsidRPr="00301612" w:rsidRDefault="0047414A" w:rsidP="00B10B81">
            <w:pPr>
              <w:numPr>
                <w:ilvl w:val="1"/>
                <w:numId w:val="16"/>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Legea 98/2016-  privind achizitiile publice, cu modificările sau completările ulterioare;</w:t>
            </w:r>
          </w:p>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lastRenderedPageBreak/>
              <w:t>HG 395/2016 privind Normele metodologice de aplicare a prevedrilor referitoare la atribuirea contractului de achizitie publica/acordului cadru din Legea 98/2016 privind achizitiile publice, cu modificarile si completarile ulterioare;</w:t>
            </w:r>
          </w:p>
          <w:p w:rsidR="0047414A" w:rsidRPr="00301612" w:rsidRDefault="0047414A" w:rsidP="00B10B81">
            <w:pPr>
              <w:numPr>
                <w:ilvl w:val="1"/>
                <w:numId w:val="16"/>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Legea nr 101/2016 privind remediile si caile de atac in materie de atribuire a contractelor de achizitie publica;</w:t>
            </w:r>
          </w:p>
          <w:p w:rsidR="0047414A" w:rsidRPr="00301612" w:rsidRDefault="0047414A" w:rsidP="00B10B81">
            <w:pPr>
              <w:numPr>
                <w:ilvl w:val="1"/>
                <w:numId w:val="16"/>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Legea nr. 449/2003 privind vânzarea produselor si garanţiile asociate acestora, republicată cu modificările sau completările ulterioare.</w:t>
            </w:r>
          </w:p>
          <w:p w:rsidR="0047414A" w:rsidRPr="00301612" w:rsidRDefault="0047414A" w:rsidP="00B10B81">
            <w:pPr>
              <w:spacing w:after="0" w:line="276" w:lineRule="auto"/>
              <w:jc w:val="both"/>
              <w:rPr>
                <w:rFonts w:ascii="Times New Roman" w:hAnsi="Times New Roman" w:cs="Times New Roman"/>
                <w:i/>
                <w:iCs/>
                <w:lang w:val="en-US"/>
              </w:rPr>
            </w:pPr>
            <w:r w:rsidRPr="00301612">
              <w:rPr>
                <w:rFonts w:ascii="Times New Roman" w:hAnsi="Times New Roman" w:cs="Times New Roman"/>
                <w:lang w:val="en-US"/>
              </w:rPr>
              <w:t>Furnizorul va respecta toate reglementările legale în vigoare care conțin prevederi referitoare la protecția muncii, PSI și protecția mediului, specifice activităților în domeniu, prin luarea tuturor măsurilor ce se impun în vederea îndeplinirii obiectului contractului, precum şi de protejare a personalului propriu și al achizitorului. Furnizorul poate obține informații privind reglementările obligatorii care trebuie respectate pe parcursul îndeplinirii contractului referitoare la protecția muncii, PSI și protecția mediului de la Inspectoratul teritorial de munca, Inspecția pentru prevenirea incendiilor, respectiv Agenția pentru protecția mediului.</w:t>
            </w:r>
          </w:p>
        </w:tc>
      </w:tr>
    </w:tbl>
    <w:p w:rsidR="0047414A" w:rsidRPr="00301612" w:rsidRDefault="0047414A" w:rsidP="00047A5D">
      <w:pPr>
        <w:pStyle w:val="Heading1"/>
        <w:numPr>
          <w:ilvl w:val="0"/>
          <w:numId w:val="25"/>
        </w:numPr>
        <w:spacing w:before="120" w:after="120"/>
        <w:jc w:val="both"/>
        <w:rPr>
          <w:rFonts w:ascii="Times New Roman" w:hAnsi="Times New Roman" w:cs="Times New Roman"/>
        </w:rPr>
      </w:pPr>
      <w:bookmarkStart w:id="27" w:name="_Toc478634991"/>
      <w:r w:rsidRPr="00301612">
        <w:rPr>
          <w:rFonts w:ascii="Times New Roman" w:hAnsi="Times New Roman" w:cs="Times New Roman"/>
        </w:rPr>
        <w:lastRenderedPageBreak/>
        <w:t>Managementul/Gestionarea Contractului și activități de raportare în cadrul Contractului</w:t>
      </w:r>
      <w:bookmarkEnd w:id="27"/>
      <w:r w:rsidRPr="00301612">
        <w:rPr>
          <w:rFonts w:ascii="Times New Roman" w:hAnsi="Times New Roman" w:cs="Times New Roman"/>
        </w:rPr>
        <w:t>, dacă este cazul</w:t>
      </w:r>
    </w:p>
    <w:tbl>
      <w:tblPr>
        <w:tblW w:w="96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5"/>
      </w:tblGrid>
      <w:tr w:rsidR="0047414A" w:rsidRPr="00301612">
        <w:trPr>
          <w:trHeight w:val="8236"/>
        </w:trPr>
        <w:tc>
          <w:tcPr>
            <w:tcW w:w="9625" w:type="dxa"/>
          </w:tcPr>
          <w:p w:rsidR="0047414A" w:rsidRPr="00301612" w:rsidRDefault="0047414A" w:rsidP="00B10B81">
            <w:pPr>
              <w:spacing w:after="0" w:line="276" w:lineRule="auto"/>
              <w:jc w:val="both"/>
              <w:rPr>
                <w:rFonts w:ascii="Times New Roman" w:hAnsi="Times New Roman" w:cs="Times New Roman"/>
                <w:lang w:val="en-US"/>
              </w:rPr>
            </w:pPr>
            <w:r w:rsidRPr="00301612">
              <w:rPr>
                <w:rFonts w:ascii="Times New Roman" w:hAnsi="Times New Roman" w:cs="Times New Roman"/>
                <w:lang w:val="en-US"/>
              </w:rPr>
              <w:t xml:space="preserve">Furnizorii/Contractantii au obligația de a desemna pentru implementarea contractului o persoană responsabilă cu următoarele activități: </w:t>
            </w:r>
          </w:p>
          <w:p w:rsidR="0047414A" w:rsidRPr="00301612" w:rsidRDefault="0047414A" w:rsidP="00B10B81">
            <w:pPr>
              <w:numPr>
                <w:ilvl w:val="0"/>
                <w:numId w:val="10"/>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 xml:space="preserve">asigura comunicarea intre reprezentantii spitalului (manager, departament clinic, departament tehnic) si partenerii asocierii din cadrul proiectului si asigură respectarea obligatiilor contractuale ce decurg din contractul de atribuire; </w:t>
            </w:r>
          </w:p>
          <w:p w:rsidR="0047414A" w:rsidRPr="00301612" w:rsidRDefault="0047414A" w:rsidP="00B10B81">
            <w:pPr>
              <w:numPr>
                <w:ilvl w:val="0"/>
                <w:numId w:val="10"/>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propune, pregateste si organizeaza planul de activitate, instalare, training personal clinic si tehnic din cadrul contractului si asigura resursele necesare pentru atingerea obiectivelor contractului;</w:t>
            </w:r>
          </w:p>
          <w:p w:rsidR="0047414A" w:rsidRPr="00301612" w:rsidRDefault="0047414A" w:rsidP="00B10B81">
            <w:pPr>
              <w:numPr>
                <w:ilvl w:val="0"/>
                <w:numId w:val="10"/>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 xml:space="preserve">coordoneaza activitatile din cadrul contractului, supervizand direct echipamentele tehnice, echipele de service, managerii de produs, consultantii si pe alti colaboratori implicati; </w:t>
            </w:r>
          </w:p>
          <w:p w:rsidR="0047414A" w:rsidRPr="00301612" w:rsidRDefault="0047414A" w:rsidP="00B10B81">
            <w:pPr>
              <w:numPr>
                <w:ilvl w:val="0"/>
                <w:numId w:val="10"/>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monitorizeaza in timp progresul atins fata de obiectivele propuse;</w:t>
            </w:r>
          </w:p>
          <w:p w:rsidR="0047414A" w:rsidRPr="00301612" w:rsidRDefault="0047414A" w:rsidP="00B10B81">
            <w:pPr>
              <w:numPr>
                <w:ilvl w:val="0"/>
                <w:numId w:val="10"/>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asigura rezolvarea problemelor aparute in implementarea contractului si informeaza la timp achizitorul despre problemele aparute si pe care nu le poate rezolva la nivelul sau este persoana de contact în situația apariței unor defecțiuni în perioada de garanție și asigură efectuarea service-ului în această perioadă în termenii conveniți;</w:t>
            </w:r>
          </w:p>
          <w:p w:rsidR="0047414A" w:rsidRPr="00301612" w:rsidRDefault="0047414A" w:rsidP="00B10B81">
            <w:pPr>
              <w:numPr>
                <w:ilvl w:val="0"/>
                <w:numId w:val="10"/>
              </w:numPr>
              <w:spacing w:after="0" w:line="276" w:lineRule="auto"/>
              <w:ind w:left="0"/>
              <w:jc w:val="both"/>
              <w:rPr>
                <w:rFonts w:ascii="Times New Roman" w:hAnsi="Times New Roman" w:cs="Times New Roman"/>
                <w:lang w:val="en-US"/>
              </w:rPr>
            </w:pPr>
            <w:r w:rsidRPr="00301612">
              <w:rPr>
                <w:rFonts w:ascii="Times New Roman" w:hAnsi="Times New Roman" w:cs="Times New Roman"/>
                <w:lang w:val="en-US"/>
              </w:rPr>
              <w:t>in perioada de implementării contractului poate convoca întrunirea unei/unor întâlniri cu scopul evaluării și reducerii/evitării riscurilor de neîndeplinire a contractului;</w:t>
            </w:r>
          </w:p>
          <w:p w:rsidR="0047414A" w:rsidRPr="00301612" w:rsidRDefault="0047414A" w:rsidP="00B10B81">
            <w:pPr>
              <w:spacing w:after="0" w:line="276" w:lineRule="auto"/>
              <w:jc w:val="both"/>
              <w:rPr>
                <w:rFonts w:ascii="Times New Roman" w:hAnsi="Times New Roman" w:cs="Times New Roman"/>
                <w:b/>
                <w:bCs/>
                <w:u w:val="single"/>
                <w:lang w:val="en-US"/>
              </w:rPr>
            </w:pPr>
            <w:r w:rsidRPr="00301612">
              <w:rPr>
                <w:rFonts w:ascii="Times New Roman" w:hAnsi="Times New Roman" w:cs="Times New Roman"/>
                <w:lang w:val="en-US"/>
              </w:rPr>
              <w:t>găsirea unor soluții pentru reducerea sau evitarea efectelor riscurilor identificate, luarea de decizii cu privire la acțiunile care vor fi întreprinse cu respectarea prevederilor contractuale, executa orice alte dispozitii date de beneficiar, in limite contractuale si al temeiului legal, in realizarea proiectului;</w:t>
            </w:r>
          </w:p>
          <w:p w:rsidR="0047414A" w:rsidRPr="00301612" w:rsidRDefault="0047414A" w:rsidP="00B10B81">
            <w:pPr>
              <w:spacing w:after="0" w:line="276" w:lineRule="auto"/>
              <w:jc w:val="both"/>
              <w:rPr>
                <w:rFonts w:ascii="Times New Roman" w:hAnsi="Times New Roman" w:cs="Times New Roman"/>
                <w:lang w:val="es-ES"/>
              </w:rPr>
            </w:pPr>
            <w:r w:rsidRPr="00301612">
              <w:rPr>
                <w:rFonts w:ascii="Times New Roman" w:hAnsi="Times New Roman" w:cs="Times New Roman"/>
                <w:lang w:val="es-ES"/>
              </w:rPr>
              <w:t>Din partea achizitorului, va fi desemnata o  persoana responsabila de gestionarea, urmarirea si prevenirea riscurilor ce pot interveni in derularea prezentului contract.</w:t>
            </w:r>
          </w:p>
          <w:p w:rsidR="0047414A" w:rsidRPr="00301612" w:rsidRDefault="0047414A" w:rsidP="00B10B81">
            <w:pPr>
              <w:spacing w:after="0" w:line="276" w:lineRule="auto"/>
              <w:jc w:val="both"/>
              <w:rPr>
                <w:rFonts w:ascii="Times New Roman" w:hAnsi="Times New Roman" w:cs="Times New Roman"/>
                <w:lang w:val="es-ES"/>
              </w:rPr>
            </w:pPr>
            <w:r w:rsidRPr="00301612">
              <w:rPr>
                <w:rFonts w:ascii="Times New Roman" w:hAnsi="Times New Roman" w:cs="Times New Roman"/>
                <w:lang w:val="es-ES"/>
              </w:rPr>
              <w:t>Persoana responsabila va avea ca atributii urmatoarele:</w:t>
            </w:r>
          </w:p>
          <w:p w:rsidR="0047414A" w:rsidRPr="00301612" w:rsidRDefault="0047414A" w:rsidP="00B10B81">
            <w:pPr>
              <w:numPr>
                <w:ilvl w:val="0"/>
                <w:numId w:val="17"/>
              </w:numPr>
              <w:spacing w:after="0" w:line="276" w:lineRule="auto"/>
              <w:ind w:left="0"/>
              <w:jc w:val="both"/>
              <w:rPr>
                <w:rFonts w:ascii="Times New Roman" w:hAnsi="Times New Roman" w:cs="Times New Roman"/>
                <w:lang w:val="es-ES"/>
              </w:rPr>
            </w:pPr>
            <w:r w:rsidRPr="00301612">
              <w:rPr>
                <w:rFonts w:ascii="Times New Roman" w:hAnsi="Times New Roman" w:cs="Times New Roman"/>
                <w:lang w:val="es-ES"/>
              </w:rPr>
              <w:t>respectarea intocmai a prevederilor prezentului contract referitoare la termenele de livrare, caracteristicile tehnice, forta majora, etc.;</w:t>
            </w:r>
          </w:p>
          <w:p w:rsidR="0047414A" w:rsidRPr="00301612" w:rsidRDefault="0047414A" w:rsidP="00B10B81">
            <w:pPr>
              <w:numPr>
                <w:ilvl w:val="0"/>
                <w:numId w:val="17"/>
              </w:numPr>
              <w:spacing w:after="0" w:line="276" w:lineRule="auto"/>
              <w:ind w:left="0"/>
              <w:jc w:val="both"/>
              <w:rPr>
                <w:rFonts w:ascii="Times New Roman" w:hAnsi="Times New Roman" w:cs="Times New Roman"/>
                <w:lang w:val="es-ES"/>
              </w:rPr>
            </w:pPr>
            <w:r w:rsidRPr="00301612">
              <w:rPr>
                <w:rFonts w:ascii="Times New Roman" w:hAnsi="Times New Roman" w:cs="Times New Roman"/>
                <w:lang w:val="es-ES"/>
              </w:rPr>
              <w:t>va informa furnizorul referitor la orice eventuale derapaje aparute in functionarea echipamentului, si asupra oricaror alte posibile incidente care pot recurge din derularea contractului;</w:t>
            </w:r>
          </w:p>
          <w:p w:rsidR="0047414A" w:rsidRPr="00301612" w:rsidRDefault="0047414A" w:rsidP="00B10B81">
            <w:pPr>
              <w:numPr>
                <w:ilvl w:val="0"/>
                <w:numId w:val="17"/>
              </w:numPr>
              <w:spacing w:after="0" w:line="276" w:lineRule="auto"/>
              <w:ind w:left="0"/>
              <w:jc w:val="both"/>
              <w:rPr>
                <w:rFonts w:ascii="Times New Roman" w:hAnsi="Times New Roman" w:cs="Times New Roman"/>
                <w:b/>
                <w:bCs/>
                <w:u w:val="single"/>
                <w:lang w:val="en-US"/>
              </w:rPr>
            </w:pPr>
            <w:r w:rsidRPr="00301612">
              <w:rPr>
                <w:rFonts w:ascii="Times New Roman" w:hAnsi="Times New Roman" w:cs="Times New Roman"/>
                <w:lang w:val="en-US"/>
              </w:rPr>
              <w:t>monitorizeaza in timp progresul atins fata de obiectivele propuse;</w:t>
            </w:r>
          </w:p>
          <w:p w:rsidR="0047414A" w:rsidRPr="00301612" w:rsidRDefault="0047414A" w:rsidP="00B10B81">
            <w:pPr>
              <w:numPr>
                <w:ilvl w:val="0"/>
                <w:numId w:val="17"/>
              </w:numPr>
              <w:spacing w:after="0" w:line="276" w:lineRule="auto"/>
              <w:ind w:left="0"/>
              <w:jc w:val="both"/>
              <w:rPr>
                <w:rFonts w:ascii="Times New Roman" w:hAnsi="Times New Roman" w:cs="Times New Roman"/>
                <w:b/>
                <w:bCs/>
                <w:u w:val="single"/>
                <w:lang w:val="en-US"/>
              </w:rPr>
            </w:pPr>
            <w:proofErr w:type="gramStart"/>
            <w:r w:rsidRPr="00301612">
              <w:rPr>
                <w:rFonts w:ascii="Times New Roman" w:hAnsi="Times New Roman" w:cs="Times New Roman"/>
                <w:lang w:val="en-US"/>
              </w:rPr>
              <w:t>este</w:t>
            </w:r>
            <w:proofErr w:type="gramEnd"/>
            <w:r w:rsidRPr="00301612">
              <w:rPr>
                <w:rFonts w:ascii="Times New Roman" w:hAnsi="Times New Roman" w:cs="Times New Roman"/>
                <w:lang w:val="en-US"/>
              </w:rPr>
              <w:t xml:space="preserve"> persoana de contact intre furnizor si reprezentantii spitalului</w:t>
            </w:r>
            <w:r w:rsidRPr="00301612">
              <w:rPr>
                <w:rFonts w:ascii="Times New Roman" w:hAnsi="Times New Roman" w:cs="Times New Roman"/>
                <w:b/>
                <w:bCs/>
                <w:lang w:val="en-US"/>
              </w:rPr>
              <w:t>.</w:t>
            </w:r>
          </w:p>
        </w:tc>
      </w:tr>
    </w:tbl>
    <w:p w:rsidR="0047414A" w:rsidRPr="00301612" w:rsidRDefault="0047414A" w:rsidP="00822635">
      <w:pPr>
        <w:spacing w:before="120" w:after="120" w:line="276" w:lineRule="auto"/>
        <w:jc w:val="both"/>
        <w:rPr>
          <w:rFonts w:ascii="Times New Roman" w:hAnsi="Times New Roman" w:cs="Times New Roman"/>
          <w:i/>
          <w:iCs/>
        </w:rPr>
      </w:pPr>
    </w:p>
    <w:p w:rsidR="0047414A" w:rsidRPr="00301612" w:rsidRDefault="0047414A" w:rsidP="00047A5D">
      <w:pPr>
        <w:pStyle w:val="Heading1"/>
        <w:numPr>
          <w:ilvl w:val="0"/>
          <w:numId w:val="25"/>
        </w:numPr>
        <w:spacing w:before="120" w:after="120"/>
        <w:jc w:val="both"/>
        <w:rPr>
          <w:rFonts w:ascii="Times New Roman" w:hAnsi="Times New Roman" w:cs="Times New Roman"/>
        </w:rPr>
      </w:pPr>
      <w:bookmarkStart w:id="28" w:name="_Toc478634993"/>
      <w:r w:rsidRPr="00301612">
        <w:rPr>
          <w:rFonts w:ascii="Times New Roman" w:hAnsi="Times New Roman" w:cs="Times New Roman"/>
        </w:rPr>
        <w:t>Evaluarea performanței Contractantului</w:t>
      </w:r>
      <w:bookmarkEnd w:id="28"/>
      <w:r w:rsidRPr="00301612">
        <w:rPr>
          <w:rFonts w:ascii="Times New Roman" w:hAnsi="Times New Roman" w:cs="Times New Roman"/>
        </w:rPr>
        <w:t>, nu este cazul</w:t>
      </w:r>
    </w:p>
    <w:p w:rsidR="0047414A" w:rsidRPr="00301612" w:rsidRDefault="0047414A" w:rsidP="00047A5D">
      <w:pPr>
        <w:pStyle w:val="ListParagraph"/>
        <w:numPr>
          <w:ilvl w:val="0"/>
          <w:numId w:val="25"/>
        </w:numPr>
        <w:rPr>
          <w:rFonts w:ascii="Times New Roman" w:hAnsi="Times New Roman" w:cs="Times New Roman"/>
          <w:b/>
          <w:bCs/>
          <w:lang w:val="en-US"/>
        </w:rPr>
      </w:pPr>
      <w:r w:rsidRPr="00301612">
        <w:rPr>
          <w:rFonts w:ascii="Times New Roman" w:hAnsi="Times New Roman" w:cs="Times New Roman"/>
          <w:b/>
          <w:bCs/>
          <w:lang w:val="en-US"/>
        </w:rPr>
        <w:t>Alegerea și justificarea criteriului de atribuire</w:t>
      </w:r>
    </w:p>
    <w:p w:rsidR="0047414A" w:rsidRPr="00301612" w:rsidRDefault="0047414A" w:rsidP="00AD42EF">
      <w:pPr>
        <w:rPr>
          <w:rFonts w:ascii="Times New Roman" w:hAnsi="Times New Roman" w:cs="Times New Roman"/>
          <w:b/>
          <w:bCs/>
          <w:lang w:val="en-US"/>
        </w:rPr>
      </w:pPr>
    </w:p>
    <w:p w:rsidR="0047414A" w:rsidRPr="00301612" w:rsidRDefault="0047414A" w:rsidP="00AD42EF">
      <w:pPr>
        <w:rPr>
          <w:rFonts w:ascii="Times New Roman" w:hAnsi="Times New Roman" w:cs="Times New Roman"/>
          <w:b/>
          <w:bCs/>
          <w:lang w:val="en-US"/>
        </w:rPr>
      </w:pPr>
    </w:p>
    <w:p w:rsidR="0047414A" w:rsidRPr="00301612" w:rsidRDefault="0047414A" w:rsidP="00AD42EF">
      <w:pPr>
        <w:rPr>
          <w:rFonts w:ascii="Times New Roman" w:hAnsi="Times New Roman" w:cs="Times New Roman"/>
          <w:b/>
          <w:bCs/>
          <w:lang w:val="en-US"/>
        </w:rPr>
      </w:pPr>
    </w:p>
    <w:p w:rsidR="0047414A" w:rsidRPr="00301612" w:rsidRDefault="0047414A" w:rsidP="00AD42EF">
      <w:pPr>
        <w:rPr>
          <w:rFonts w:ascii="Times New Roman" w:hAnsi="Times New Roman" w:cs="Times New Roman"/>
          <w:b/>
          <w:bCs/>
          <w:lang w:val="en-US"/>
        </w:rPr>
      </w:pPr>
    </w:p>
    <w:p w:rsidR="0047414A" w:rsidRPr="00301612" w:rsidRDefault="0047414A" w:rsidP="00AD42EF">
      <w:pPr>
        <w:rPr>
          <w:rFonts w:ascii="Times New Roman" w:hAnsi="Times New Roman" w:cs="Times New Roman"/>
          <w:b/>
          <w:bCs/>
          <w:lang w:val="en-US"/>
        </w:rPr>
      </w:pPr>
    </w:p>
    <w:p w:rsidR="0047414A" w:rsidRPr="00301612" w:rsidRDefault="0047414A" w:rsidP="009E513A">
      <w:pPr>
        <w:rPr>
          <w:rFonts w:ascii="Times New Roman" w:hAnsi="Times New Roman" w:cs="Times New Roman"/>
          <w:lang w:val="en-US"/>
        </w:rPr>
      </w:pPr>
      <w:r w:rsidRPr="00301612">
        <w:rPr>
          <w:rFonts w:ascii="Times New Roman" w:hAnsi="Times New Roman" w:cs="Times New Roman"/>
          <w:b/>
          <w:bCs/>
          <w:lang w:val="en-US"/>
        </w:rPr>
        <w:lastRenderedPageBreak/>
        <w:t>Criteriul ales:</w:t>
      </w:r>
      <w:r w:rsidRPr="00301612">
        <w:rPr>
          <w:rFonts w:ascii="Times New Roman" w:hAnsi="Times New Roman" w:cs="Times New Roman"/>
          <w:lang w:val="en-US"/>
        </w:rPr>
        <w:t xml:space="preserve"> </w:t>
      </w:r>
    </w:p>
    <w:p w:rsidR="0047414A" w:rsidRPr="00301612" w:rsidRDefault="0047414A" w:rsidP="009E513A">
      <w:pPr>
        <w:rPr>
          <w:rFonts w:ascii="Times New Roman" w:hAnsi="Times New Roman" w:cs="Times New Roman"/>
          <w:lang w:val="en-US"/>
        </w:rPr>
      </w:pPr>
    </w:p>
    <w:p w:rsidR="0047414A" w:rsidRPr="00301612" w:rsidRDefault="0047414A" w:rsidP="0018208D">
      <w:pPr>
        <w:pStyle w:val="ListParagraph"/>
        <w:tabs>
          <w:tab w:val="left" w:pos="1620"/>
        </w:tabs>
        <w:ind w:left="432"/>
        <w:jc w:val="both"/>
        <w:rPr>
          <w:rFonts w:ascii="Times New Roman" w:hAnsi="Times New Roman" w:cs="Times New Roman"/>
        </w:rPr>
      </w:pPr>
      <w:r w:rsidRPr="00301612">
        <w:rPr>
          <w:rFonts w:ascii="Times New Roman" w:hAnsi="Times New Roman" w:cs="Times New Roman"/>
          <w:b/>
          <w:bCs/>
          <w:u w:val="single"/>
        </w:rPr>
        <w:t>Criteriul</w:t>
      </w:r>
      <w:r w:rsidRPr="00301612">
        <w:rPr>
          <w:rFonts w:ascii="Times New Roman" w:hAnsi="Times New Roman" w:cs="Times New Roman"/>
        </w:rPr>
        <w:t>: “</w:t>
      </w:r>
      <w:r w:rsidRPr="00301612">
        <w:rPr>
          <w:rFonts w:ascii="Times New Roman" w:hAnsi="Times New Roman" w:cs="Times New Roman"/>
          <w:b/>
          <w:bCs/>
          <w:i/>
          <w:iCs/>
        </w:rPr>
        <w:t>pretul cel mai scazut”</w:t>
      </w:r>
      <w:r w:rsidRPr="00301612">
        <w:rPr>
          <w:rFonts w:ascii="Times New Roman" w:hAnsi="Times New Roman" w:cs="Times New Roman"/>
        </w:rPr>
        <w:t xml:space="preserve"> - In conformitate cu Notificarea cu privire la modul de stabilire a criteriului de atribuire în cazul procedurilor de atribuire pe loturi și în cazul procedurilor de atribuire ce presupun încheierea unor acorduri-cadru publicata pe site-ul ANAP in data de 11.06.2018.</w:t>
      </w:r>
    </w:p>
    <w:p w:rsidR="0047414A" w:rsidRPr="00301612" w:rsidRDefault="0047414A" w:rsidP="009E513A">
      <w:pPr>
        <w:rPr>
          <w:rFonts w:ascii="Times New Roman" w:hAnsi="Times New Roman" w:cs="Times New Roman"/>
          <w:lang w:val="en-US"/>
        </w:rPr>
      </w:pPr>
    </w:p>
    <w:p w:rsidR="0047414A" w:rsidRPr="00301612" w:rsidRDefault="0047414A" w:rsidP="00AB014A">
      <w:pPr>
        <w:spacing w:after="0" w:line="240" w:lineRule="auto"/>
        <w:rPr>
          <w:rFonts w:ascii="Times New Roman" w:hAnsi="Times New Roman" w:cs="Times New Roman"/>
          <w:b/>
          <w:bCs/>
          <w:lang w:val="en-US"/>
        </w:rPr>
      </w:pPr>
      <w:r w:rsidRPr="00301612">
        <w:rPr>
          <w:rFonts w:ascii="Times New Roman" w:hAnsi="Times New Roman" w:cs="Times New Roman"/>
          <w:b/>
          <w:bCs/>
          <w:lang w:val="en-US"/>
        </w:rPr>
        <w:t xml:space="preserve">Această achiziție </w:t>
      </w:r>
      <w:proofErr w:type="gramStart"/>
      <w:r w:rsidRPr="00301612">
        <w:rPr>
          <w:rFonts w:ascii="Times New Roman" w:hAnsi="Times New Roman" w:cs="Times New Roman"/>
          <w:b/>
          <w:bCs/>
          <w:lang w:val="en-US"/>
        </w:rPr>
        <w:t>este</w:t>
      </w:r>
      <w:proofErr w:type="gramEnd"/>
      <w:r w:rsidRPr="00301612">
        <w:rPr>
          <w:rFonts w:ascii="Times New Roman" w:hAnsi="Times New Roman" w:cs="Times New Roman"/>
          <w:b/>
          <w:bCs/>
          <w:lang w:val="en-US"/>
        </w:rPr>
        <w:t xml:space="preserve"> determinată de:</w:t>
      </w:r>
    </w:p>
    <w:p w:rsidR="0047414A" w:rsidRPr="00301612" w:rsidRDefault="0047414A" w:rsidP="00AB014A">
      <w:pPr>
        <w:pStyle w:val="ListParagraph"/>
        <w:numPr>
          <w:ilvl w:val="0"/>
          <w:numId w:val="47"/>
        </w:numPr>
        <w:spacing w:after="0" w:line="240" w:lineRule="auto"/>
        <w:rPr>
          <w:rFonts w:ascii="Times New Roman" w:hAnsi="Times New Roman" w:cs="Times New Roman"/>
          <w:lang w:val="en-US"/>
        </w:rPr>
      </w:pPr>
      <w:r w:rsidRPr="00301612">
        <w:rPr>
          <w:rFonts w:ascii="Times New Roman" w:hAnsi="Times New Roman" w:cs="Times New Roman"/>
          <w:lang w:val="en-US"/>
        </w:rPr>
        <w:t>Creșterea continuă a adresabilității pacienților, în special în sezonul estival, când spitalul deservește un număr semnificativ mai mare de pacienți, mulți dintre aceștia prezentând afecțiuni Urologice acute sau cronice ce necesită investigatii si tratament chirurgical cu caracter de urgenta;</w:t>
      </w:r>
    </w:p>
    <w:p w:rsidR="0047414A" w:rsidRPr="00301612" w:rsidRDefault="0047414A" w:rsidP="00AB014A">
      <w:pPr>
        <w:numPr>
          <w:ilvl w:val="0"/>
          <w:numId w:val="47"/>
        </w:numPr>
        <w:spacing w:before="100" w:beforeAutospacing="1" w:after="100" w:afterAutospacing="1" w:line="240" w:lineRule="auto"/>
        <w:rPr>
          <w:rFonts w:ascii="Times New Roman" w:hAnsi="Times New Roman" w:cs="Times New Roman"/>
          <w:lang w:val="en-US"/>
        </w:rPr>
      </w:pPr>
      <w:r w:rsidRPr="00301612">
        <w:rPr>
          <w:rFonts w:ascii="Times New Roman" w:hAnsi="Times New Roman" w:cs="Times New Roman"/>
          <w:lang w:val="en-US"/>
        </w:rPr>
        <w:t>Necesitatea modernizării și completării echipamentelor medicale existente, întrucât o parte din aparatura aflate în dotarea actuală sunt uzate moral și fizic, ceea ce limitează acuratețea diagnostică și siguranța tratamentului chirurgical;</w:t>
      </w:r>
    </w:p>
    <w:p w:rsidR="0047414A" w:rsidRPr="00301612" w:rsidRDefault="0047414A" w:rsidP="00AB014A">
      <w:pPr>
        <w:numPr>
          <w:ilvl w:val="0"/>
          <w:numId w:val="47"/>
        </w:numPr>
        <w:spacing w:after="0" w:line="240" w:lineRule="auto"/>
        <w:rPr>
          <w:rFonts w:ascii="Times New Roman" w:hAnsi="Times New Roman" w:cs="Times New Roman"/>
          <w:lang w:val="en-US"/>
        </w:rPr>
      </w:pPr>
      <w:r w:rsidRPr="00301612">
        <w:rPr>
          <w:rFonts w:ascii="Times New Roman" w:hAnsi="Times New Roman" w:cs="Times New Roman"/>
          <w:lang w:val="en-US"/>
        </w:rPr>
        <w:t>Necesitatea alinierii la standardele europene și internaționale de calitate în domeniul tratamentelor endoscopice Urologice și a protocoalelor moderne de investigație și tratament Chirurgical.</w:t>
      </w:r>
    </w:p>
    <w:p w:rsidR="0047414A" w:rsidRPr="00301612" w:rsidRDefault="0047414A" w:rsidP="00DB510D">
      <w:pPr>
        <w:spacing w:after="0" w:line="240" w:lineRule="auto"/>
        <w:rPr>
          <w:rFonts w:ascii="Times New Roman" w:hAnsi="Times New Roman" w:cs="Times New Roman"/>
          <w:lang w:val="en-US"/>
        </w:rPr>
      </w:pPr>
    </w:p>
    <w:p w:rsidR="0047414A" w:rsidRPr="00301612" w:rsidRDefault="0047414A" w:rsidP="00DB510D">
      <w:pPr>
        <w:spacing w:after="0" w:line="240" w:lineRule="auto"/>
        <w:rPr>
          <w:rFonts w:ascii="Times New Roman" w:hAnsi="Times New Roman" w:cs="Times New Roman"/>
          <w:lang w:val="en-US"/>
        </w:rPr>
      </w:pPr>
    </w:p>
    <w:p w:rsidR="0047414A" w:rsidRPr="00301612" w:rsidRDefault="0047414A" w:rsidP="00AB014A">
      <w:pPr>
        <w:spacing w:after="120" w:line="360" w:lineRule="auto"/>
        <w:jc w:val="both"/>
        <w:rPr>
          <w:rFonts w:ascii="Times New Roman" w:hAnsi="Times New Roman" w:cs="Times New Roman"/>
          <w:b/>
          <w:bCs/>
          <w:u w:val="single"/>
          <w:lang w:val="en-US"/>
        </w:rPr>
      </w:pPr>
      <w:r w:rsidRPr="00301612">
        <w:rPr>
          <w:rFonts w:ascii="Times New Roman" w:hAnsi="Times New Roman" w:cs="Times New Roman"/>
          <w:lang w:val="en-US"/>
        </w:rPr>
        <w:t xml:space="preserve">Având în vedere necesitatea asigurării unei diagnostici precoce și tratament chirurgical precis în afecțiunile Urologice– precum tumorile vezicale, prostatice dar in special litiazele la diferite niveluri ale aparatului urinar– dotarea cu un Electrocauter Autocon performant devine esențială pentru desfășurarea în siguranță a actului medico-chirurgical și pentru creșterea calității serviciilor oferite pacienților. Totodată, prin achiziționarea acestui echipament se </w:t>
      </w:r>
      <w:proofErr w:type="gramStart"/>
      <w:r w:rsidRPr="00301612">
        <w:rPr>
          <w:rFonts w:ascii="Times New Roman" w:hAnsi="Times New Roman" w:cs="Times New Roman"/>
          <w:lang w:val="en-US"/>
        </w:rPr>
        <w:t>va</w:t>
      </w:r>
      <w:proofErr w:type="gramEnd"/>
      <w:r w:rsidRPr="00301612">
        <w:rPr>
          <w:rFonts w:ascii="Times New Roman" w:hAnsi="Times New Roman" w:cs="Times New Roman"/>
          <w:lang w:val="en-US"/>
        </w:rPr>
        <w:t xml:space="preserve"> eficientiza activitatea urologica în cadrul secției de Urologie-Bloc operator, cu impact direct asupra timpului de diagnostic, a preciziei tratamentului chirurgical, precum și a gradului de satisfacție al pacientului.</w:t>
      </w:r>
    </w:p>
    <w:p w:rsidR="0047414A" w:rsidRPr="00301612" w:rsidRDefault="0047414A" w:rsidP="007F5BD9">
      <w:pPr>
        <w:spacing w:after="120" w:line="360" w:lineRule="auto"/>
        <w:jc w:val="both"/>
        <w:rPr>
          <w:rFonts w:ascii="Times New Roman" w:hAnsi="Times New Roman" w:cs="Times New Roman"/>
          <w:b/>
          <w:bCs/>
          <w:u w:val="single"/>
          <w:lang w:val="en-US"/>
        </w:rPr>
      </w:pPr>
    </w:p>
    <w:p w:rsidR="0047414A" w:rsidRPr="00301612" w:rsidRDefault="0047414A" w:rsidP="007F5BD9">
      <w:pPr>
        <w:spacing w:after="120" w:line="360" w:lineRule="auto"/>
        <w:jc w:val="both"/>
        <w:rPr>
          <w:rFonts w:ascii="Times New Roman" w:hAnsi="Times New Roman" w:cs="Times New Roman"/>
          <w:b/>
          <w:bCs/>
          <w:u w:val="single"/>
          <w:lang w:val="en-US"/>
        </w:rPr>
      </w:pPr>
    </w:p>
    <w:p w:rsidR="0047414A" w:rsidRPr="00301612" w:rsidRDefault="0047414A" w:rsidP="007F5BD9">
      <w:pPr>
        <w:spacing w:after="120" w:line="360" w:lineRule="auto"/>
        <w:jc w:val="both"/>
        <w:rPr>
          <w:rFonts w:ascii="Times New Roman" w:hAnsi="Times New Roman" w:cs="Times New Roman"/>
          <w:b/>
          <w:bCs/>
          <w:smallCaps/>
          <w:u w:val="single"/>
          <w:lang w:val="en-US"/>
        </w:rPr>
      </w:pPr>
      <w:r w:rsidRPr="00301612">
        <w:rPr>
          <w:rFonts w:ascii="Times New Roman" w:hAnsi="Times New Roman" w:cs="Times New Roman"/>
          <w:b/>
          <w:bCs/>
          <w:u w:val="single"/>
          <w:lang w:val="en-US"/>
        </w:rPr>
        <w:t>Criterii de atribuire:</w:t>
      </w:r>
    </w:p>
    <w:p w:rsidR="0047414A" w:rsidRPr="00301612" w:rsidRDefault="0047414A" w:rsidP="00AD42EF">
      <w:pPr>
        <w:rPr>
          <w:rFonts w:ascii="Times New Roman" w:hAnsi="Times New Roman" w:cs="Times New Roman"/>
          <w:lang w:val="en-US"/>
        </w:rPr>
      </w:pPr>
    </w:p>
    <w:p w:rsidR="0047414A" w:rsidRPr="00301612" w:rsidRDefault="0047414A" w:rsidP="0018208D">
      <w:pPr>
        <w:rPr>
          <w:lang w:val="fr-FR"/>
        </w:rPr>
      </w:pPr>
      <w:r w:rsidRPr="00301612">
        <w:rPr>
          <w:rFonts w:ascii="Times New Roman" w:hAnsi="Times New Roman" w:cs="Times New Roman"/>
          <w:highlight w:val="yellow"/>
        </w:rPr>
        <w:t>-</w:t>
      </w:r>
      <w:r w:rsidRPr="00301612">
        <w:rPr>
          <w:lang w:val="fr-FR"/>
        </w:rPr>
        <w:t xml:space="preserve"> Caracteristici</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4536"/>
        <w:gridCol w:w="4819"/>
      </w:tblGrid>
      <w:tr w:rsidR="0047414A" w:rsidRPr="00301612">
        <w:tc>
          <w:tcPr>
            <w:tcW w:w="568" w:type="dxa"/>
          </w:tcPr>
          <w:p w:rsidR="0047414A" w:rsidRPr="00301612" w:rsidRDefault="0047414A" w:rsidP="00B04B09">
            <w:pPr>
              <w:spacing w:after="0" w:line="240" w:lineRule="auto"/>
              <w:rPr>
                <w:lang w:val="fr-FR"/>
              </w:rPr>
            </w:pPr>
            <w:r w:rsidRPr="00301612">
              <w:rPr>
                <w:lang w:val="fr-FR"/>
              </w:rPr>
              <w:t>Nr. crt</w:t>
            </w:r>
          </w:p>
        </w:tc>
        <w:tc>
          <w:tcPr>
            <w:tcW w:w="4536" w:type="dxa"/>
          </w:tcPr>
          <w:p w:rsidR="0047414A" w:rsidRPr="00301612" w:rsidRDefault="0047414A" w:rsidP="00B04B09">
            <w:pPr>
              <w:spacing w:after="0" w:line="240" w:lineRule="auto"/>
              <w:rPr>
                <w:lang w:val="fr-FR"/>
              </w:rPr>
            </w:pPr>
            <w:r w:rsidRPr="00301612">
              <w:rPr>
                <w:lang w:val="fr-FR"/>
              </w:rPr>
              <w:t>Criteriu tehnic</w:t>
            </w:r>
          </w:p>
        </w:tc>
        <w:tc>
          <w:tcPr>
            <w:tcW w:w="4819" w:type="dxa"/>
          </w:tcPr>
          <w:p w:rsidR="0047414A" w:rsidRPr="00301612" w:rsidRDefault="0047414A" w:rsidP="00B04B09">
            <w:pPr>
              <w:spacing w:after="0" w:line="240" w:lineRule="auto"/>
              <w:rPr>
                <w:lang w:val="fr-FR"/>
              </w:rPr>
            </w:pPr>
          </w:p>
        </w:tc>
      </w:tr>
      <w:tr w:rsidR="0047414A" w:rsidRPr="00301612">
        <w:tc>
          <w:tcPr>
            <w:tcW w:w="568" w:type="dxa"/>
          </w:tcPr>
          <w:p w:rsidR="0047414A" w:rsidRPr="00301612" w:rsidRDefault="0047414A" w:rsidP="00B04B09">
            <w:pPr>
              <w:spacing w:after="0" w:line="240" w:lineRule="auto"/>
              <w:rPr>
                <w:lang w:val="fr-FR"/>
              </w:rPr>
            </w:pPr>
            <w:r w:rsidRPr="00301612">
              <w:rPr>
                <w:lang w:val="fr-FR"/>
              </w:rPr>
              <w:t>1</w:t>
            </w:r>
          </w:p>
        </w:tc>
        <w:tc>
          <w:tcPr>
            <w:tcW w:w="4536" w:type="dxa"/>
          </w:tcPr>
          <w:p w:rsidR="0047414A" w:rsidRPr="00301612" w:rsidRDefault="0047414A" w:rsidP="00B04B09">
            <w:pPr>
              <w:spacing w:after="0" w:line="240" w:lineRule="auto"/>
              <w:rPr>
                <w:lang w:val="fr-FR"/>
              </w:rPr>
            </w:pPr>
            <w:r w:rsidRPr="00301612">
              <w:rPr>
                <w:lang w:val="fr-FR"/>
              </w:rPr>
              <w:t>Unitate de electrochirurgie Autocon III400 si accesorii</w:t>
            </w:r>
          </w:p>
        </w:tc>
        <w:tc>
          <w:tcPr>
            <w:tcW w:w="4819" w:type="dxa"/>
          </w:tcPr>
          <w:p w:rsidR="0047414A" w:rsidRPr="00301612" w:rsidRDefault="0047414A" w:rsidP="00B04B09">
            <w:pPr>
              <w:spacing w:after="0" w:line="240" w:lineRule="auto"/>
              <w:rPr>
                <w:lang w:val="fr-FR"/>
              </w:rPr>
            </w:pPr>
            <w:r w:rsidRPr="00301612">
              <w:rPr>
                <w:lang w:val="fr-FR"/>
              </w:rPr>
              <w:t>Compatibila cu rezectoscopul bipolar Karl Storz</w:t>
            </w:r>
          </w:p>
        </w:tc>
      </w:tr>
      <w:tr w:rsidR="0047414A" w:rsidRPr="00301612">
        <w:tc>
          <w:tcPr>
            <w:tcW w:w="568" w:type="dxa"/>
          </w:tcPr>
          <w:p w:rsidR="0047414A" w:rsidRPr="00301612" w:rsidRDefault="0047414A" w:rsidP="00B04B09">
            <w:pPr>
              <w:spacing w:after="0" w:line="240" w:lineRule="auto"/>
              <w:rPr>
                <w:lang w:val="fr-FR"/>
              </w:rPr>
            </w:pPr>
            <w:r w:rsidRPr="00301612">
              <w:rPr>
                <w:lang w:val="fr-FR"/>
              </w:rPr>
              <w:t>2</w:t>
            </w:r>
          </w:p>
        </w:tc>
        <w:tc>
          <w:tcPr>
            <w:tcW w:w="4536" w:type="dxa"/>
          </w:tcPr>
          <w:p w:rsidR="0047414A" w:rsidRPr="00301612" w:rsidRDefault="0047414A" w:rsidP="00B04B09">
            <w:pPr>
              <w:spacing w:after="0" w:line="240" w:lineRule="auto"/>
              <w:rPr>
                <w:lang w:val="fr-FR"/>
              </w:rPr>
            </w:pPr>
            <w:r w:rsidRPr="00301612">
              <w:rPr>
                <w:lang w:val="fr-FR"/>
              </w:rPr>
              <w:t>Durata de viata</w:t>
            </w:r>
          </w:p>
        </w:tc>
        <w:tc>
          <w:tcPr>
            <w:tcW w:w="4819" w:type="dxa"/>
          </w:tcPr>
          <w:p w:rsidR="0047414A" w:rsidRPr="00301612" w:rsidRDefault="0047414A" w:rsidP="00B04B09">
            <w:pPr>
              <w:spacing w:after="0" w:line="240" w:lineRule="auto"/>
              <w:rPr>
                <w:lang w:val="fr-FR"/>
              </w:rPr>
            </w:pPr>
            <w:r w:rsidRPr="00301612">
              <w:rPr>
                <w:lang w:val="fr-FR"/>
              </w:rPr>
              <w:t>96 de luni dupa perioada de garantie.</w:t>
            </w:r>
          </w:p>
        </w:tc>
      </w:tr>
      <w:tr w:rsidR="0047414A" w:rsidRPr="00301612">
        <w:tc>
          <w:tcPr>
            <w:tcW w:w="568" w:type="dxa"/>
          </w:tcPr>
          <w:p w:rsidR="0047414A" w:rsidRPr="00301612" w:rsidRDefault="0047414A" w:rsidP="00B04B09">
            <w:pPr>
              <w:spacing w:after="0" w:line="240" w:lineRule="auto"/>
              <w:rPr>
                <w:lang w:val="fr-FR"/>
              </w:rPr>
            </w:pPr>
            <w:r w:rsidRPr="00301612">
              <w:rPr>
                <w:lang w:val="fr-FR"/>
              </w:rPr>
              <w:lastRenderedPageBreak/>
              <w:t>3</w:t>
            </w:r>
          </w:p>
        </w:tc>
        <w:tc>
          <w:tcPr>
            <w:tcW w:w="4536" w:type="dxa"/>
          </w:tcPr>
          <w:p w:rsidR="0047414A" w:rsidRPr="00301612" w:rsidRDefault="0047414A" w:rsidP="00B04B09">
            <w:pPr>
              <w:spacing w:after="0" w:line="240" w:lineRule="auto"/>
              <w:rPr>
                <w:lang w:val="fr-FR"/>
              </w:rPr>
            </w:pPr>
            <w:r w:rsidRPr="00301612">
              <w:rPr>
                <w:lang w:val="fr-FR"/>
              </w:rPr>
              <w:t>Programe de buy-back valabile dupa incheierea ciclului de viata</w:t>
            </w:r>
          </w:p>
        </w:tc>
        <w:tc>
          <w:tcPr>
            <w:tcW w:w="4819" w:type="dxa"/>
          </w:tcPr>
          <w:p w:rsidR="0047414A" w:rsidRPr="00301612" w:rsidRDefault="0047414A" w:rsidP="00B04B09">
            <w:pPr>
              <w:spacing w:after="0" w:line="240" w:lineRule="auto"/>
              <w:rPr>
                <w:lang w:val="fr-FR"/>
              </w:rPr>
            </w:pPr>
            <w:r w:rsidRPr="00301612">
              <w:rPr>
                <w:lang w:val="fr-FR"/>
              </w:rPr>
              <w:t xml:space="preserve">Procedura de buy-back este posibila, dupa incheierea ciclului de viata al echipamentului. Discount de 20% </w:t>
            </w:r>
            <w:proofErr w:type="gramStart"/>
            <w:r w:rsidRPr="00301612">
              <w:rPr>
                <w:lang w:val="fr-FR"/>
              </w:rPr>
              <w:t>la achizitionarea</w:t>
            </w:r>
            <w:proofErr w:type="gramEnd"/>
            <w:r w:rsidRPr="00301612">
              <w:rPr>
                <w:lang w:val="fr-FR"/>
              </w:rPr>
              <w:t xml:space="preserve"> unui nou echipament, prin procedura de buy-back</w:t>
            </w:r>
          </w:p>
        </w:tc>
      </w:tr>
      <w:tr w:rsidR="0047414A" w:rsidRPr="00301612">
        <w:tc>
          <w:tcPr>
            <w:tcW w:w="568" w:type="dxa"/>
          </w:tcPr>
          <w:p w:rsidR="0047414A" w:rsidRPr="00301612" w:rsidRDefault="0047414A" w:rsidP="00B04B09">
            <w:pPr>
              <w:spacing w:after="0" w:line="240" w:lineRule="auto"/>
              <w:rPr>
                <w:lang w:val="fr-FR"/>
              </w:rPr>
            </w:pPr>
            <w:r w:rsidRPr="00301612">
              <w:rPr>
                <w:lang w:val="fr-FR"/>
              </w:rPr>
              <w:t>4</w:t>
            </w:r>
          </w:p>
        </w:tc>
        <w:tc>
          <w:tcPr>
            <w:tcW w:w="4536" w:type="dxa"/>
          </w:tcPr>
          <w:p w:rsidR="0047414A" w:rsidRPr="00301612" w:rsidRDefault="0047414A" w:rsidP="00B04B09">
            <w:pPr>
              <w:spacing w:after="0" w:line="240" w:lineRule="auto"/>
              <w:rPr>
                <w:lang w:val="fr-FR"/>
              </w:rPr>
            </w:pPr>
            <w:r w:rsidRPr="00301612">
              <w:rPr>
                <w:lang w:val="fr-FR"/>
              </w:rPr>
              <w:t>Perioada de garantie</w:t>
            </w:r>
          </w:p>
        </w:tc>
        <w:tc>
          <w:tcPr>
            <w:tcW w:w="4819" w:type="dxa"/>
          </w:tcPr>
          <w:p w:rsidR="0047414A" w:rsidRPr="00301612" w:rsidRDefault="0047414A" w:rsidP="00B04B09">
            <w:pPr>
              <w:spacing w:after="0" w:line="240" w:lineRule="auto"/>
              <w:rPr>
                <w:lang w:val="fr-FR"/>
              </w:rPr>
            </w:pPr>
            <w:r w:rsidRPr="00301612">
              <w:rPr>
                <w:lang w:val="fr-FR"/>
              </w:rPr>
              <w:t>24 de luni</w:t>
            </w:r>
          </w:p>
        </w:tc>
      </w:tr>
      <w:tr w:rsidR="0047414A" w:rsidRPr="00301612">
        <w:tc>
          <w:tcPr>
            <w:tcW w:w="568" w:type="dxa"/>
          </w:tcPr>
          <w:p w:rsidR="0047414A" w:rsidRPr="00301612" w:rsidRDefault="0047414A" w:rsidP="00B04B09">
            <w:pPr>
              <w:spacing w:after="0" w:line="240" w:lineRule="auto"/>
              <w:rPr>
                <w:lang w:val="fr-FR"/>
              </w:rPr>
            </w:pPr>
            <w:r w:rsidRPr="00301612">
              <w:rPr>
                <w:lang w:val="fr-FR"/>
              </w:rPr>
              <w:t>5</w:t>
            </w:r>
          </w:p>
        </w:tc>
        <w:tc>
          <w:tcPr>
            <w:tcW w:w="4536" w:type="dxa"/>
          </w:tcPr>
          <w:p w:rsidR="0047414A" w:rsidRPr="00301612" w:rsidRDefault="0047414A" w:rsidP="00B04B09">
            <w:pPr>
              <w:spacing w:after="0" w:line="240" w:lineRule="auto"/>
              <w:rPr>
                <w:lang w:val="fr-FR"/>
              </w:rPr>
            </w:pPr>
            <w:r w:rsidRPr="00301612">
              <w:rPr>
                <w:lang w:val="fr-FR"/>
              </w:rPr>
              <w:t>Timp de raspuns al solicitari interventie service</w:t>
            </w:r>
          </w:p>
        </w:tc>
        <w:tc>
          <w:tcPr>
            <w:tcW w:w="4819" w:type="dxa"/>
          </w:tcPr>
          <w:p w:rsidR="0047414A" w:rsidRPr="00301612" w:rsidRDefault="0047414A" w:rsidP="00B04B09">
            <w:pPr>
              <w:spacing w:after="0" w:line="240" w:lineRule="auto"/>
              <w:rPr>
                <w:lang w:val="fr-FR"/>
              </w:rPr>
            </w:pPr>
            <w:r w:rsidRPr="00301612">
              <w:rPr>
                <w:lang w:val="fr-FR"/>
              </w:rPr>
              <w:t>24 de ore</w:t>
            </w:r>
          </w:p>
        </w:tc>
      </w:tr>
      <w:tr w:rsidR="0047414A" w:rsidRPr="00301612">
        <w:tc>
          <w:tcPr>
            <w:tcW w:w="568" w:type="dxa"/>
          </w:tcPr>
          <w:p w:rsidR="0047414A" w:rsidRPr="00301612" w:rsidRDefault="0047414A" w:rsidP="00B04B09">
            <w:pPr>
              <w:spacing w:after="0" w:line="240" w:lineRule="auto"/>
              <w:rPr>
                <w:lang w:val="fr-FR"/>
              </w:rPr>
            </w:pPr>
            <w:r w:rsidRPr="00301612">
              <w:rPr>
                <w:lang w:val="fr-FR"/>
              </w:rPr>
              <w:t>6</w:t>
            </w:r>
          </w:p>
        </w:tc>
        <w:tc>
          <w:tcPr>
            <w:tcW w:w="4536" w:type="dxa"/>
          </w:tcPr>
          <w:p w:rsidR="0047414A" w:rsidRPr="00301612" w:rsidRDefault="0047414A" w:rsidP="00B04B09">
            <w:pPr>
              <w:spacing w:after="0" w:line="240" w:lineRule="auto"/>
              <w:rPr>
                <w:lang w:val="fr-FR"/>
              </w:rPr>
            </w:pPr>
            <w:r w:rsidRPr="00301612">
              <w:rPr>
                <w:lang w:val="fr-FR"/>
              </w:rPr>
              <w:t>Service post garantie</w:t>
            </w:r>
          </w:p>
        </w:tc>
        <w:tc>
          <w:tcPr>
            <w:tcW w:w="4819" w:type="dxa"/>
          </w:tcPr>
          <w:p w:rsidR="0047414A" w:rsidRPr="00301612" w:rsidRDefault="0047414A" w:rsidP="00B04B09">
            <w:pPr>
              <w:spacing w:after="0" w:line="240" w:lineRule="auto"/>
              <w:rPr>
                <w:lang w:val="fr-FR"/>
              </w:rPr>
            </w:pPr>
            <w:r w:rsidRPr="00301612">
              <w:rPr>
                <w:lang w:val="fr-FR"/>
              </w:rPr>
              <w:t>96 de luni</w:t>
            </w:r>
          </w:p>
        </w:tc>
      </w:tr>
    </w:tbl>
    <w:p w:rsidR="0047414A" w:rsidRPr="00301612" w:rsidRDefault="0047414A">
      <w:pPr>
        <w:rPr>
          <w:rFonts w:ascii="Times New Roman" w:hAnsi="Times New Roman" w:cs="Times New Roman"/>
          <w:b/>
          <w:bCs/>
        </w:rPr>
      </w:pPr>
    </w:p>
    <w:p w:rsidR="0047414A" w:rsidRPr="00301612" w:rsidRDefault="0047414A">
      <w:pPr>
        <w:rPr>
          <w:rFonts w:ascii="Times New Roman" w:hAnsi="Times New Roman" w:cs="Times New Roman"/>
          <w:b/>
          <w:bCs/>
        </w:rPr>
      </w:pPr>
    </w:p>
    <w:p w:rsidR="0047414A" w:rsidRPr="00301612" w:rsidRDefault="0047414A">
      <w:pPr>
        <w:rPr>
          <w:rFonts w:ascii="Times New Roman" w:hAnsi="Times New Roman" w:cs="Times New Roman"/>
          <w:b/>
          <w:bCs/>
        </w:rPr>
      </w:pPr>
    </w:p>
    <w:p w:rsidR="0047414A" w:rsidRPr="00301612" w:rsidRDefault="0047414A">
      <w:pPr>
        <w:rPr>
          <w:rFonts w:ascii="Times New Roman" w:hAnsi="Times New Roman" w:cs="Times New Roman"/>
          <w:b/>
          <w:bCs/>
        </w:rPr>
      </w:pPr>
    </w:p>
    <w:p w:rsidR="0047414A" w:rsidRPr="00301612" w:rsidRDefault="0047414A">
      <w:pPr>
        <w:rPr>
          <w:rFonts w:ascii="Times New Roman" w:hAnsi="Times New Roman" w:cs="Times New Roman"/>
          <w:b/>
          <w:bCs/>
        </w:rPr>
      </w:pPr>
    </w:p>
    <w:p w:rsidR="0047414A" w:rsidRPr="00301612" w:rsidRDefault="0047414A">
      <w:pPr>
        <w:rPr>
          <w:rFonts w:ascii="Times New Roman" w:hAnsi="Times New Roman" w:cs="Times New Roman"/>
          <w:b/>
          <w:bCs/>
        </w:rPr>
      </w:pPr>
      <w:r w:rsidRPr="00301612">
        <w:rPr>
          <w:rFonts w:ascii="Times New Roman" w:hAnsi="Times New Roman" w:cs="Times New Roman"/>
          <w:b/>
          <w:bCs/>
        </w:rPr>
        <w:t xml:space="preserve">Intocmit, </w:t>
      </w:r>
    </w:p>
    <w:p w:rsidR="0047414A" w:rsidRPr="00301612" w:rsidRDefault="0047414A">
      <w:pPr>
        <w:rPr>
          <w:rFonts w:ascii="Times New Roman" w:hAnsi="Times New Roman" w:cs="Times New Roman"/>
          <w:b/>
          <w:bCs/>
        </w:rPr>
      </w:pPr>
      <w:r w:rsidRPr="00301612">
        <w:rPr>
          <w:rFonts w:ascii="Times New Roman" w:hAnsi="Times New Roman" w:cs="Times New Roman"/>
          <w:b/>
          <w:bCs/>
        </w:rPr>
        <w:t>Nume si Prenume : CONF. UNIV.DR. VOINEA FELIX</w:t>
      </w:r>
    </w:p>
    <w:p w:rsidR="0047414A" w:rsidRPr="00301612" w:rsidRDefault="0047414A">
      <w:pPr>
        <w:rPr>
          <w:rFonts w:ascii="Times New Roman" w:hAnsi="Times New Roman" w:cs="Times New Roman"/>
          <w:b/>
          <w:bCs/>
        </w:rPr>
      </w:pPr>
      <w:r w:rsidRPr="00301612">
        <w:rPr>
          <w:rFonts w:ascii="Times New Roman" w:hAnsi="Times New Roman" w:cs="Times New Roman"/>
          <w:b/>
          <w:bCs/>
        </w:rPr>
        <w:t>Functie : MEDIC SEF CLINICA UROLOGIE</w:t>
      </w:r>
    </w:p>
    <w:p w:rsidR="0047414A" w:rsidRPr="00301612" w:rsidRDefault="0047414A">
      <w:pPr>
        <w:rPr>
          <w:rFonts w:ascii="Times New Roman" w:hAnsi="Times New Roman" w:cs="Times New Roman"/>
          <w:b/>
          <w:bCs/>
        </w:rPr>
      </w:pPr>
      <w:r w:rsidRPr="00301612">
        <w:rPr>
          <w:rFonts w:ascii="Times New Roman" w:hAnsi="Times New Roman" w:cs="Times New Roman"/>
          <w:b/>
          <w:bCs/>
        </w:rPr>
        <w:t>Semnatura :</w:t>
      </w:r>
    </w:p>
    <w:p w:rsidR="0047414A" w:rsidRPr="00301612" w:rsidRDefault="0047414A" w:rsidP="0062118C">
      <w:pPr>
        <w:rPr>
          <w:rFonts w:ascii="Times New Roman" w:hAnsi="Times New Roman" w:cs="Times New Roman"/>
          <w:b/>
          <w:bCs/>
        </w:rPr>
      </w:pPr>
    </w:p>
    <w:p w:rsidR="0047414A" w:rsidRPr="00301612" w:rsidRDefault="0047414A" w:rsidP="0062118C">
      <w:pPr>
        <w:rPr>
          <w:rFonts w:ascii="Times New Roman" w:hAnsi="Times New Roman" w:cs="Times New Roman"/>
          <w:b/>
          <w:bCs/>
        </w:rPr>
      </w:pPr>
    </w:p>
    <w:p w:rsidR="0047414A" w:rsidRPr="00301612" w:rsidRDefault="0047414A" w:rsidP="0062118C">
      <w:pPr>
        <w:rPr>
          <w:rFonts w:ascii="Times New Roman" w:hAnsi="Times New Roman" w:cs="Times New Roman"/>
          <w:b/>
          <w:bCs/>
        </w:rPr>
      </w:pPr>
    </w:p>
    <w:p w:rsidR="0047414A" w:rsidRPr="00301612" w:rsidRDefault="0047414A" w:rsidP="0062118C">
      <w:pPr>
        <w:rPr>
          <w:rFonts w:ascii="Times New Roman" w:hAnsi="Times New Roman" w:cs="Times New Roman"/>
          <w:b/>
          <w:bCs/>
        </w:rPr>
      </w:pPr>
    </w:p>
    <w:sectPr w:rsidR="0047414A" w:rsidRPr="00301612" w:rsidSect="003E502F">
      <w:pgSz w:w="11906" w:h="16838"/>
      <w:pgMar w:top="907" w:right="1411" w:bottom="113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0E1" w:rsidRDefault="00EE20E1" w:rsidP="001504ED">
      <w:pPr>
        <w:spacing w:after="0" w:line="240" w:lineRule="auto"/>
      </w:pPr>
      <w:r>
        <w:separator/>
      </w:r>
    </w:p>
  </w:endnote>
  <w:endnote w:type="continuationSeparator" w:id="0">
    <w:p w:rsidR="00EE20E1" w:rsidRDefault="00EE20E1"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23" w:rsidRDefault="00615E23">
    <w:pPr>
      <w:pStyle w:val="Footer"/>
      <w:jc w:val="right"/>
    </w:pPr>
    <w:r>
      <w:rPr>
        <w:noProof/>
      </w:rPr>
      <w:fldChar w:fldCharType="begin"/>
    </w:r>
    <w:r>
      <w:rPr>
        <w:noProof/>
      </w:rPr>
      <w:instrText xml:space="preserve"> PAGE   \* MERGEFORMAT </w:instrText>
    </w:r>
    <w:r>
      <w:rPr>
        <w:noProof/>
      </w:rPr>
      <w:fldChar w:fldCharType="separate"/>
    </w:r>
    <w:r w:rsidR="00893B56">
      <w:rPr>
        <w:noProof/>
      </w:rPr>
      <w:t>21</w:t>
    </w:r>
    <w:r>
      <w:rPr>
        <w:noProof/>
      </w:rPr>
      <w:fldChar w:fldCharType="end"/>
    </w:r>
  </w:p>
  <w:tbl>
    <w:tblPr>
      <w:tblW w:w="17195" w:type="dxa"/>
      <w:tblInd w:w="2"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6"/>
      <w:gridCol w:w="142"/>
      <w:gridCol w:w="6115"/>
      <w:gridCol w:w="2432"/>
    </w:tblGrid>
    <w:tr w:rsidR="00615E23" w:rsidRPr="00B10B81">
      <w:tc>
        <w:tcPr>
          <w:tcW w:w="8506" w:type="dxa"/>
          <w:tcBorders>
            <w:top w:val="single" w:sz="4" w:space="0" w:color="auto"/>
          </w:tcBorders>
        </w:tcPr>
        <w:p w:rsidR="00615E23" w:rsidRPr="00B10B81" w:rsidRDefault="00615E23" w:rsidP="00793DC0">
          <w:pPr>
            <w:pStyle w:val="Footer"/>
            <w:rPr>
              <w:sz w:val="20"/>
              <w:szCs w:val="20"/>
            </w:rPr>
          </w:pPr>
          <w:r w:rsidRPr="00B10B81">
            <w:rPr>
              <w:sz w:val="20"/>
              <w:szCs w:val="20"/>
            </w:rPr>
            <w:t>Bd. Tomis nr. 145, CP 900591, Constanta, Tel: 0241616784 Fax: 0241/662070; 0241 660 331</w:t>
          </w:r>
          <w:r w:rsidRPr="00B10B81">
            <w:rPr>
              <w:sz w:val="20"/>
              <w:szCs w:val="20"/>
            </w:rPr>
            <w:tab/>
          </w:r>
        </w:p>
        <w:p w:rsidR="00615E23" w:rsidRPr="00B10B81" w:rsidRDefault="00615E23" w:rsidP="00793DC0">
          <w:pPr>
            <w:pStyle w:val="Footer"/>
            <w:rPr>
              <w:rFonts w:ascii="Liberation Serif" w:hAnsi="Liberation Serif" w:cs="Liberation Serif"/>
              <w:color w:val="595959"/>
              <w:lang w:val="pt-BR"/>
            </w:rPr>
          </w:pPr>
          <w:r w:rsidRPr="00B10B81">
            <w:rPr>
              <w:sz w:val="20"/>
              <w:szCs w:val="20"/>
            </w:rPr>
            <w:t>E-mail:  secretariat@spitalulconstanta.ro,  Website:  www.spitalulconstanta.ro</w:t>
          </w:r>
          <w:r w:rsidRPr="00B10B81">
            <w:rPr>
              <w:sz w:val="20"/>
              <w:szCs w:val="20"/>
            </w:rPr>
            <w:br/>
          </w:r>
          <w:r w:rsidRPr="00B10B81">
            <w:rPr>
              <w:rFonts w:ascii="Liberation Serif" w:hAnsi="Liberation Serif" w:cs="Liberation Serif"/>
              <w:sz w:val="20"/>
              <w:szCs w:val="20"/>
              <w:lang w:val="pt-BR"/>
            </w:rPr>
            <w:t>SCJU CONSTANȚA este operator date cu caracter personal înregistrat cu nr. 645</w:t>
          </w:r>
        </w:p>
      </w:tc>
      <w:tc>
        <w:tcPr>
          <w:tcW w:w="142" w:type="dxa"/>
          <w:tcBorders>
            <w:top w:val="single" w:sz="4" w:space="0" w:color="auto"/>
          </w:tcBorders>
        </w:tcPr>
        <w:p w:rsidR="00615E23" w:rsidRDefault="00615E23" w:rsidP="00793DC0">
          <w:pPr>
            <w:pStyle w:val="TableContents"/>
            <w:spacing w:after="0" w:line="240" w:lineRule="auto"/>
            <w:rPr>
              <w:rFonts w:ascii="Liberation Serif" w:hAnsi="Liberation Serif" w:cs="Liberation Serif"/>
              <w:b w:val="0"/>
              <w:bCs w:val="0"/>
              <w:color w:val="000000"/>
              <w:sz w:val="24"/>
              <w:szCs w:val="24"/>
            </w:rPr>
          </w:pPr>
          <w:r>
            <w:rPr>
              <w:rFonts w:ascii="Liberation Serif" w:hAnsi="Liberation Serif" w:cs="Liberation Serif"/>
              <w:b w:val="0"/>
              <w:bCs w:val="0"/>
              <w:color w:val="000000"/>
              <w:sz w:val="24"/>
              <w:szCs w:val="24"/>
            </w:rPr>
            <w:t xml:space="preserve">                 </w:t>
          </w:r>
        </w:p>
      </w:tc>
      <w:tc>
        <w:tcPr>
          <w:tcW w:w="6115" w:type="dxa"/>
          <w:tcBorders>
            <w:top w:val="single" w:sz="4" w:space="0" w:color="auto"/>
          </w:tcBorders>
        </w:tcPr>
        <w:p w:rsidR="00615E23" w:rsidRDefault="00615E23" w:rsidP="00793DC0">
          <w:pPr>
            <w:pStyle w:val="TableContents"/>
            <w:spacing w:after="0" w:line="240" w:lineRule="auto"/>
            <w:rPr>
              <w:rFonts w:ascii="Calibri" w:hAnsi="Calibri" w:cs="Calibri"/>
              <w:noProof/>
              <w:color w:val="595959"/>
              <w:sz w:val="16"/>
              <w:szCs w:val="16"/>
            </w:rPr>
          </w:pPr>
          <w:r>
            <w:rPr>
              <w:rFonts w:ascii="Calibri" w:hAnsi="Calibri" w:cs="Calibri"/>
              <w:noProof/>
              <w:color w:val="595959"/>
              <w:sz w:val="16"/>
              <w:szCs w:val="16"/>
              <w:lang w:val="en-GB" w:eastAsia="en-GB"/>
            </w:rPr>
            <w:t xml:space="preserve">  </w:t>
          </w:r>
          <w:r>
            <w:rPr>
              <w:rFonts w:ascii="Calibri" w:hAnsi="Calibri" w:cs="Calibri"/>
              <w:noProof/>
              <w:color w:val="595959"/>
              <w:sz w:val="16"/>
              <w:szCs w:val="16"/>
              <w:lang w:eastAsia="en-US"/>
            </w:rPr>
            <w:drawing>
              <wp:inline distT="0" distB="0" distL="0" distR="0">
                <wp:extent cx="1257300" cy="4191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19100"/>
                        </a:xfrm>
                        <a:prstGeom prst="rect">
                          <a:avLst/>
                        </a:prstGeom>
                        <a:noFill/>
                        <a:ln>
                          <a:noFill/>
                        </a:ln>
                      </pic:spPr>
                    </pic:pic>
                  </a:graphicData>
                </a:graphic>
              </wp:inline>
            </w:drawing>
          </w:r>
          <w:r>
            <w:rPr>
              <w:rFonts w:ascii="Calibri" w:hAnsi="Calibri" w:cs="Calibri"/>
              <w:noProof/>
              <w:color w:val="595959"/>
              <w:sz w:val="16"/>
              <w:szCs w:val="16"/>
              <w:lang w:val="en-GB" w:eastAsia="en-GB"/>
            </w:rPr>
            <w:t xml:space="preserve">  </w:t>
          </w:r>
        </w:p>
      </w:tc>
      <w:tc>
        <w:tcPr>
          <w:tcW w:w="2432" w:type="dxa"/>
          <w:tcBorders>
            <w:top w:val="single" w:sz="4" w:space="0" w:color="auto"/>
          </w:tcBorders>
        </w:tcPr>
        <w:p w:rsidR="00615E23" w:rsidRDefault="00615E23" w:rsidP="00793DC0">
          <w:pPr>
            <w:pStyle w:val="TableContents"/>
            <w:spacing w:after="0" w:line="240" w:lineRule="auto"/>
            <w:rPr>
              <w:rFonts w:ascii="Calibri" w:hAnsi="Calibri" w:cs="Calibri"/>
              <w:noProof/>
              <w:color w:val="595959"/>
              <w:sz w:val="16"/>
              <w:szCs w:val="16"/>
            </w:rPr>
          </w:pPr>
        </w:p>
      </w:tc>
    </w:tr>
  </w:tbl>
  <w:p w:rsidR="00615E23" w:rsidRDefault="0061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0E1" w:rsidRDefault="00EE20E1" w:rsidP="001504ED">
      <w:pPr>
        <w:spacing w:after="0" w:line="240" w:lineRule="auto"/>
      </w:pPr>
      <w:r>
        <w:separator/>
      </w:r>
    </w:p>
  </w:footnote>
  <w:footnote w:type="continuationSeparator" w:id="0">
    <w:p w:rsidR="00EE20E1" w:rsidRDefault="00EE20E1"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23" w:rsidRDefault="00615E23">
    <w:pPr>
      <w:pStyle w:val="Heading2"/>
    </w:pPr>
    <w:r w:rsidRPr="006E073F">
      <w:rPr>
        <w:rFonts w:ascii="Impact" w:hAnsi="Impact" w:cs="Impact"/>
        <w:sz w:val="36"/>
        <w:szCs w:val="36"/>
      </w:rPr>
      <w:t xml:space="preserve">  </w:t>
    </w:r>
    <w:r w:rsidRPr="003B6894">
      <w:rPr>
        <w:rFonts w:ascii="Impact" w:hAnsi="Impact" w:cs="Impact"/>
        <w:sz w:val="36"/>
        <w:szCs w:val="36"/>
        <w:lang w:val="pt-BR"/>
      </w:rPr>
      <w:t xml:space="preserve">   </w:t>
    </w:r>
    <w:r>
      <w:rPr>
        <w:noProof/>
        <w:lang w:val="en-US"/>
      </w:rPr>
      <w:drawing>
        <wp:anchor distT="0" distB="0" distL="114300" distR="114300" simplePos="0" relativeHeight="251660288" behindDoc="1" locked="0" layoutInCell="1" allowOverlap="1">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5" name="Picture 9"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1312" behindDoc="0" locked="0" layoutInCell="1" allowOverlap="1">
              <wp:simplePos x="0" y="0"/>
              <wp:positionH relativeFrom="margin">
                <wp:posOffset>752475</wp:posOffset>
              </wp:positionH>
              <wp:positionV relativeFrom="paragraph">
                <wp:posOffset>-2540</wp:posOffset>
              </wp:positionV>
              <wp:extent cx="2886075" cy="762000"/>
              <wp:effectExtent l="0" t="0" r="0" b="254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E23" w:rsidRPr="00EB4155" w:rsidRDefault="00615E23" w:rsidP="00793DC0">
                          <w:pPr>
                            <w:rPr>
                              <w:rFonts w:ascii="Impact" w:hAnsi="Impact" w:cs="Impact"/>
                            </w:rPr>
                          </w:pPr>
                          <w:r w:rsidRPr="00EB4155">
                            <w:rPr>
                              <w:rFonts w:ascii="Impact" w:hAnsi="Impact" w:cs="Impact"/>
                              <w:color w:val="003399"/>
                            </w:rPr>
                            <w:t>SPITALUL CLINIC JUDEȚEAN DE URGENȚĂ</w:t>
                          </w:r>
                          <w:r>
                            <w:rPr>
                              <w:rFonts w:ascii="Impact" w:hAnsi="Impact" w:cs="Impact"/>
                              <w:color w:val="003399"/>
                            </w:rPr>
                            <w:t xml:space="preserve"> </w:t>
                          </w:r>
                          <w:r w:rsidRPr="00EB4155">
                            <w:rPr>
                              <w:rFonts w:ascii="Impact" w:hAnsi="Impact" w:cs="Impact"/>
                              <w:color w:val="EE0000"/>
                            </w:rPr>
                            <w:t>“SFÂNTUL APOSTOL ANDREI”</w:t>
                          </w:r>
                          <w:r w:rsidRPr="00EB4155">
                            <w:rPr>
                              <w:rFonts w:ascii="Impact" w:hAnsi="Impact" w:cs="Impact"/>
                            </w:rPr>
                            <w:t xml:space="preserve"> </w:t>
                          </w:r>
                          <w:r w:rsidRPr="00EB4155">
                            <w:rPr>
                              <w:rFonts w:ascii="Impact" w:hAnsi="Impact" w:cs="Impact"/>
                              <w:color w:val="003399"/>
                            </w:rPr>
                            <w:t>CONSTANȚA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9.25pt;margin-top:-.2pt;width:227.25pt;height:6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" stroked="f">
              <v:textbox>
                <w:txbxContent>
                  <w:p w:rsidR="00615E23" w:rsidRPr="00EB4155" w:rsidRDefault="00615E23" w:rsidP="00793DC0">
                    <w:pPr>
                      <w:rPr>
                        <w:rFonts w:ascii="Impact" w:hAnsi="Impact" w:cs="Impact"/>
                      </w:rPr>
                    </w:pPr>
                    <w:r w:rsidRPr="00EB4155">
                      <w:rPr>
                        <w:rFonts w:ascii="Impact" w:hAnsi="Impact" w:cs="Impact"/>
                        <w:color w:val="003399"/>
                      </w:rPr>
                      <w:t>SPITALUL CLINIC JUDEȚEAN DE URGENȚĂ</w:t>
                    </w:r>
                    <w:r>
                      <w:rPr>
                        <w:rFonts w:ascii="Impact" w:hAnsi="Impact" w:cs="Impact"/>
                        <w:color w:val="003399"/>
                      </w:rPr>
                      <w:t xml:space="preserve"> </w:t>
                    </w:r>
                    <w:r w:rsidRPr="00EB4155">
                      <w:rPr>
                        <w:rFonts w:ascii="Impact" w:hAnsi="Impact" w:cs="Impact"/>
                        <w:color w:val="EE0000"/>
                      </w:rPr>
                      <w:t>“SFÂNTUL APOSTOL ANDREI”</w:t>
                    </w:r>
                    <w:r w:rsidRPr="00EB4155">
                      <w:rPr>
                        <w:rFonts w:ascii="Impact" w:hAnsi="Impact" w:cs="Impact"/>
                      </w:rPr>
                      <w:t xml:space="preserve"> </w:t>
                    </w:r>
                    <w:r w:rsidRPr="00EB4155">
                      <w:rPr>
                        <w:rFonts w:ascii="Impact" w:hAnsi="Impact" w:cs="Impact"/>
                        <w:color w:val="003399"/>
                      </w:rPr>
                      <w:t>CONSTANȚA</w:t>
                    </w:r>
                  </w:p>
                </w:txbxContent>
              </v:textbox>
              <w10:wrap type="square" anchorx="margin"/>
            </v:shape>
          </w:pict>
        </mc:Fallback>
      </mc:AlternateContent>
    </w:r>
    <w:r>
      <w:rPr>
        <w:noProof/>
        <w:lang w:val="en-US"/>
      </w:rPr>
      <w:drawing>
        <wp:anchor distT="0" distB="0" distL="114300" distR="114300" simplePos="0" relativeHeight="251662336" behindDoc="1" locked="0" layoutInCell="1" allowOverlap="1">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3360" behindDoc="0" locked="0" layoutInCell="1" allowOverlap="1">
              <wp:simplePos x="0" y="0"/>
              <wp:positionH relativeFrom="margin">
                <wp:posOffset>4533900</wp:posOffset>
              </wp:positionH>
              <wp:positionV relativeFrom="paragraph">
                <wp:posOffset>-2540</wp:posOffset>
              </wp:positionV>
              <wp:extent cx="2066925" cy="67246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E23" w:rsidRPr="004914B9" w:rsidRDefault="00615E23" w:rsidP="00793DC0">
                          <w:pPr>
                            <w:rPr>
                              <w:rFonts w:ascii="Impact" w:hAnsi="Impact" w:cs="Impact"/>
                              <w:color w:val="0D0D0D"/>
                              <w:sz w:val="29"/>
                              <w:szCs w:val="29"/>
                            </w:rPr>
                          </w:pPr>
                          <w:r w:rsidRPr="004914B9">
                            <w:rPr>
                              <w:rFonts w:ascii="Impact" w:hAnsi="Impact" w:cs="Impact"/>
                              <w:color w:val="0D0D0D"/>
                              <w:sz w:val="29"/>
                              <w:szCs w:val="29"/>
                            </w:rPr>
                            <w:t>CONSILIUL JUDEȚEAN</w:t>
                          </w:r>
                        </w:p>
                        <w:p w:rsidR="00615E23" w:rsidRPr="004914B9" w:rsidRDefault="00615E23" w:rsidP="00793DC0">
                          <w:pPr>
                            <w:rPr>
                              <w:rFonts w:ascii="Impact" w:hAnsi="Impact" w:cs="Impact"/>
                              <w:color w:val="0D0D0D"/>
                              <w:sz w:val="29"/>
                              <w:szCs w:val="29"/>
                            </w:rPr>
                          </w:pPr>
                          <w:r w:rsidRPr="004914B9">
                            <w:rPr>
                              <w:rFonts w:ascii="Impact" w:hAnsi="Impact" w:cs="Impact"/>
                              <w:color w:val="0D0D0D"/>
                              <w:sz w:val="29"/>
                              <w:szCs w:val="29"/>
                            </w:rPr>
                            <w:t>CONSTANȚA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57pt;margin-top:-.2pt;width:162.75pt;height:52.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" stroked="f">
              <v:textbox>
                <w:txbxContent>
                  <w:p w:rsidR="00615E23" w:rsidRPr="004914B9" w:rsidRDefault="00615E23" w:rsidP="00793DC0">
                    <w:pPr>
                      <w:rPr>
                        <w:rFonts w:ascii="Impact" w:hAnsi="Impact" w:cs="Impact"/>
                        <w:color w:val="0D0D0D"/>
                        <w:sz w:val="29"/>
                        <w:szCs w:val="29"/>
                      </w:rPr>
                    </w:pPr>
                    <w:r w:rsidRPr="004914B9">
                      <w:rPr>
                        <w:rFonts w:ascii="Impact" w:hAnsi="Impact" w:cs="Impact"/>
                        <w:color w:val="0D0D0D"/>
                        <w:sz w:val="29"/>
                        <w:szCs w:val="29"/>
                      </w:rPr>
                      <w:t>CONSILIUL JUDEȚEAN</w:t>
                    </w:r>
                  </w:p>
                  <w:p w:rsidR="00615E23" w:rsidRPr="004914B9" w:rsidRDefault="00615E23" w:rsidP="00793DC0">
                    <w:pPr>
                      <w:rPr>
                        <w:rFonts w:ascii="Impact" w:hAnsi="Impact" w:cs="Impact"/>
                        <w:color w:val="0D0D0D"/>
                        <w:sz w:val="29"/>
                        <w:szCs w:val="29"/>
                      </w:rPr>
                    </w:pPr>
                    <w:r w:rsidRPr="004914B9">
                      <w:rPr>
                        <w:rFonts w:ascii="Impact" w:hAnsi="Impact" w:cs="Impact"/>
                        <w:color w:val="0D0D0D"/>
                        <w:sz w:val="29"/>
                        <w:szCs w:val="29"/>
                      </w:rPr>
                      <w:t>CONSTANȚA</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color w:val="000000"/>
        <w:sz w:val="22"/>
        <w:szCs w:val="22"/>
      </w:rPr>
    </w:lvl>
    <w:lvl w:ilvl="1">
      <w:start w:val="1"/>
      <w:numFmt w:val="lowerRoman"/>
      <w:lvlText w:val="%2."/>
      <w:lvlJc w:val="right"/>
      <w:pPr>
        <w:tabs>
          <w:tab w:val="num" w:pos="1305"/>
        </w:tabs>
        <w:ind w:left="1305" w:hanging="360"/>
      </w:pPr>
      <w:rPr>
        <w:color w:val="auto"/>
        <w:sz w:val="22"/>
        <w:szCs w:val="22"/>
      </w:rPr>
    </w:lvl>
    <w:lvl w:ilvl="2">
      <w:start w:val="1"/>
      <w:numFmt w:val="bullet"/>
      <w:lvlText w:val=""/>
      <w:lvlJc w:val="left"/>
      <w:pPr>
        <w:tabs>
          <w:tab w:val="num" w:pos="2025"/>
        </w:tabs>
        <w:ind w:left="2025" w:hanging="360"/>
      </w:pPr>
      <w:rPr>
        <w:rFonts w:ascii="Wingdings" w:hAnsi="Wingdings" w:cs="Wingdings"/>
      </w:rPr>
    </w:lvl>
    <w:lvl w:ilvl="3">
      <w:start w:val="1"/>
      <w:numFmt w:val="bullet"/>
      <w:lvlText w:val=""/>
      <w:lvlJc w:val="left"/>
      <w:pPr>
        <w:tabs>
          <w:tab w:val="num" w:pos="2745"/>
        </w:tabs>
        <w:ind w:left="2745" w:hanging="360"/>
      </w:pPr>
      <w:rPr>
        <w:rFonts w:ascii="Symbol" w:hAnsi="Symbol" w:cs="Symbol"/>
      </w:rPr>
    </w:lvl>
    <w:lvl w:ilvl="4">
      <w:start w:val="1"/>
      <w:numFmt w:val="bullet"/>
      <w:lvlText w:val="o"/>
      <w:lvlJc w:val="left"/>
      <w:pPr>
        <w:tabs>
          <w:tab w:val="num" w:pos="3465"/>
        </w:tabs>
        <w:ind w:left="3465" w:hanging="360"/>
      </w:pPr>
      <w:rPr>
        <w:rFonts w:ascii="Courier New" w:hAnsi="Courier New" w:cs="Courier New"/>
        <w:color w:val="auto"/>
        <w:sz w:val="22"/>
        <w:szCs w:val="22"/>
      </w:rPr>
    </w:lvl>
    <w:lvl w:ilvl="5">
      <w:start w:val="1"/>
      <w:numFmt w:val="bullet"/>
      <w:lvlText w:val=""/>
      <w:lvlJc w:val="left"/>
      <w:pPr>
        <w:tabs>
          <w:tab w:val="num" w:pos="4185"/>
        </w:tabs>
        <w:ind w:left="4185" w:hanging="360"/>
      </w:pPr>
      <w:rPr>
        <w:rFonts w:ascii="Wingdings" w:hAnsi="Wingdings" w:cs="Wingdings"/>
      </w:rPr>
    </w:lvl>
    <w:lvl w:ilvl="6">
      <w:start w:val="1"/>
      <w:numFmt w:val="bullet"/>
      <w:lvlText w:val=""/>
      <w:lvlJc w:val="left"/>
      <w:pPr>
        <w:tabs>
          <w:tab w:val="num" w:pos="4905"/>
        </w:tabs>
        <w:ind w:left="4905" w:hanging="360"/>
      </w:pPr>
      <w:rPr>
        <w:rFonts w:ascii="Symbol" w:hAnsi="Symbol" w:cs="Symbol"/>
      </w:rPr>
    </w:lvl>
    <w:lvl w:ilvl="7">
      <w:start w:val="1"/>
      <w:numFmt w:val="bullet"/>
      <w:lvlText w:val="o"/>
      <w:lvlJc w:val="left"/>
      <w:pPr>
        <w:tabs>
          <w:tab w:val="num" w:pos="5625"/>
        </w:tabs>
        <w:ind w:left="5625" w:hanging="360"/>
      </w:pPr>
      <w:rPr>
        <w:rFonts w:ascii="Courier New" w:hAnsi="Courier New" w:cs="Courier New"/>
        <w:color w:val="auto"/>
        <w:sz w:val="22"/>
        <w:szCs w:val="22"/>
      </w:rPr>
    </w:lvl>
    <w:lvl w:ilvl="8">
      <w:start w:val="1"/>
      <w:numFmt w:val="bullet"/>
      <w:lvlText w:val=""/>
      <w:lvlJc w:val="left"/>
      <w:pPr>
        <w:tabs>
          <w:tab w:val="num" w:pos="6345"/>
        </w:tabs>
        <w:ind w:left="6345" w:hanging="360"/>
      </w:pPr>
      <w:rPr>
        <w:rFonts w:ascii="Wingdings" w:hAnsi="Wingdings" w:cs="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cs="Aria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2A46DF6"/>
    <w:multiLevelType w:val="hybridMultilevel"/>
    <w:tmpl w:val="8B269F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185567"/>
    <w:multiLevelType w:val="hybridMultilevel"/>
    <w:tmpl w:val="0DA0F0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F914C7"/>
    <w:multiLevelType w:val="hybridMultilevel"/>
    <w:tmpl w:val="882C6B3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0EF4475C"/>
    <w:multiLevelType w:val="hybridMultilevel"/>
    <w:tmpl w:val="3F68E210"/>
    <w:lvl w:ilvl="0" w:tplc="35161748">
      <w:start w:val="3"/>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start w:val="1"/>
      <w:numFmt w:val="lowerLetter"/>
      <w:lvlText w:val="%2."/>
      <w:lvlJc w:val="left"/>
      <w:pPr>
        <w:ind w:left="654" w:hanging="360"/>
      </w:pPr>
    </w:lvl>
    <w:lvl w:ilvl="2" w:tplc="0809001B">
      <w:start w:val="1"/>
      <w:numFmt w:val="lowerRoman"/>
      <w:lvlText w:val="%3."/>
      <w:lvlJc w:val="right"/>
      <w:pPr>
        <w:ind w:left="1374" w:hanging="180"/>
      </w:pPr>
    </w:lvl>
    <w:lvl w:ilvl="3" w:tplc="0809000F">
      <w:start w:val="1"/>
      <w:numFmt w:val="decimal"/>
      <w:lvlText w:val="%4."/>
      <w:lvlJc w:val="left"/>
      <w:pPr>
        <w:ind w:left="2094" w:hanging="360"/>
      </w:pPr>
    </w:lvl>
    <w:lvl w:ilvl="4" w:tplc="08090019">
      <w:start w:val="1"/>
      <w:numFmt w:val="lowerLetter"/>
      <w:lvlText w:val="%5."/>
      <w:lvlJc w:val="left"/>
      <w:pPr>
        <w:ind w:left="2814" w:hanging="360"/>
      </w:pPr>
    </w:lvl>
    <w:lvl w:ilvl="5" w:tplc="0809001B">
      <w:start w:val="1"/>
      <w:numFmt w:val="lowerRoman"/>
      <w:lvlText w:val="%6."/>
      <w:lvlJc w:val="right"/>
      <w:pPr>
        <w:ind w:left="3534" w:hanging="180"/>
      </w:pPr>
    </w:lvl>
    <w:lvl w:ilvl="6" w:tplc="0809000F">
      <w:start w:val="1"/>
      <w:numFmt w:val="decimal"/>
      <w:lvlText w:val="%7."/>
      <w:lvlJc w:val="left"/>
      <w:pPr>
        <w:ind w:left="4254" w:hanging="360"/>
      </w:pPr>
    </w:lvl>
    <w:lvl w:ilvl="7" w:tplc="08090019">
      <w:start w:val="1"/>
      <w:numFmt w:val="lowerLetter"/>
      <w:lvlText w:val="%8."/>
      <w:lvlJc w:val="left"/>
      <w:pPr>
        <w:ind w:left="4974" w:hanging="360"/>
      </w:pPr>
    </w:lvl>
    <w:lvl w:ilvl="8" w:tplc="0809001B">
      <w:start w:val="1"/>
      <w:numFmt w:val="lowerRoman"/>
      <w:lvlText w:val="%9."/>
      <w:lvlJc w:val="right"/>
      <w:pPr>
        <w:ind w:left="5694" w:hanging="180"/>
      </w:pPr>
    </w:lvl>
  </w:abstractNum>
  <w:abstractNum w:abstractNumId="9" w15:restartNumberingAfterBreak="0">
    <w:nsid w:val="13F25029"/>
    <w:multiLevelType w:val="multilevel"/>
    <w:tmpl w:val="78F83B7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15:restartNumberingAfterBreak="0">
    <w:nsid w:val="15661549"/>
    <w:multiLevelType w:val="hybridMultilevel"/>
    <w:tmpl w:val="AA4488DA"/>
    <w:lvl w:ilvl="0" w:tplc="9D52EF64">
      <w:start w:val="1"/>
      <w:numFmt w:val="lowerRoman"/>
      <w:lvlText w:val="%1."/>
      <w:lvlJc w:val="righ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16486D7B"/>
    <w:multiLevelType w:val="hybridMultilevel"/>
    <w:tmpl w:val="A8426F08"/>
    <w:lvl w:ilvl="0" w:tplc="1F40539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1CFD5C56"/>
    <w:multiLevelType w:val="hybridMultilevel"/>
    <w:tmpl w:val="439C3D3E"/>
    <w:lvl w:ilvl="0" w:tplc="05DACC48">
      <w:start w:val="1"/>
      <w:numFmt w:val="decimal"/>
      <w:lvlText w:val="%1."/>
      <w:lvlJc w:val="left"/>
      <w:pPr>
        <w:ind w:left="720" w:hanging="360"/>
      </w:pPr>
      <w:rPr>
        <w:rFonts w:hint="default"/>
        <w:b/>
        <w:bCs/>
        <w:color w:val="auto"/>
      </w:rPr>
    </w:lvl>
    <w:lvl w:ilvl="1" w:tplc="0418000B">
      <w:start w:val="1"/>
      <w:numFmt w:val="bullet"/>
      <w:lvlText w:val=""/>
      <w:lvlJc w:val="left"/>
      <w:pPr>
        <w:ind w:left="1440" w:hanging="360"/>
      </w:pPr>
      <w:rPr>
        <w:rFonts w:ascii="Wingdings" w:hAnsi="Wingdings" w:cs="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7" w15:restartNumberingAfterBreak="0">
    <w:nsid w:val="24493A32"/>
    <w:multiLevelType w:val="hybridMultilevel"/>
    <w:tmpl w:val="1ADCAC4E"/>
    <w:lvl w:ilvl="0" w:tplc="3516174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45B6187"/>
    <w:multiLevelType w:val="multilevel"/>
    <w:tmpl w:val="666A64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cs="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iCs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21" w15:restartNumberingAfterBreak="0">
    <w:nsid w:val="29FD1033"/>
    <w:multiLevelType w:val="hybridMultilevel"/>
    <w:tmpl w:val="4AA61E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32E23711"/>
    <w:multiLevelType w:val="hybridMultilevel"/>
    <w:tmpl w:val="8580DEE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3694178D"/>
    <w:multiLevelType w:val="hybridMultilevel"/>
    <w:tmpl w:val="3BEE7712"/>
    <w:lvl w:ilvl="0" w:tplc="9E9A225A">
      <w:numFmt w:val="bullet"/>
      <w:lvlText w:val="-"/>
      <w:lvlJc w:val="left"/>
      <w:pPr>
        <w:ind w:left="405" w:hanging="360"/>
      </w:pPr>
      <w:rPr>
        <w:rFonts w:ascii="Arial" w:eastAsia="Times New Roman" w:hAnsi="Aria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cs="Wingdings" w:hint="default"/>
      </w:rPr>
    </w:lvl>
    <w:lvl w:ilvl="3" w:tplc="04090001">
      <w:start w:val="1"/>
      <w:numFmt w:val="bullet"/>
      <w:lvlText w:val=""/>
      <w:lvlJc w:val="left"/>
      <w:pPr>
        <w:ind w:left="2565" w:hanging="360"/>
      </w:pPr>
      <w:rPr>
        <w:rFonts w:ascii="Symbol" w:hAnsi="Symbol" w:cs="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cs="Wingdings" w:hint="default"/>
      </w:rPr>
    </w:lvl>
    <w:lvl w:ilvl="6" w:tplc="04090001">
      <w:start w:val="1"/>
      <w:numFmt w:val="bullet"/>
      <w:lvlText w:val=""/>
      <w:lvlJc w:val="left"/>
      <w:pPr>
        <w:ind w:left="4725" w:hanging="360"/>
      </w:pPr>
      <w:rPr>
        <w:rFonts w:ascii="Symbol" w:hAnsi="Symbol" w:cs="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cs="Wingdings" w:hint="default"/>
      </w:rPr>
    </w:lvl>
  </w:abstractNum>
  <w:abstractNum w:abstractNumId="26" w15:restartNumberingAfterBreak="0">
    <w:nsid w:val="37FA1DD1"/>
    <w:multiLevelType w:val="hybridMultilevel"/>
    <w:tmpl w:val="0A40A42C"/>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8653031"/>
    <w:multiLevelType w:val="hybridMultilevel"/>
    <w:tmpl w:val="2B4A07D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3ABF7307"/>
    <w:multiLevelType w:val="hybridMultilevel"/>
    <w:tmpl w:val="1DC44A76"/>
    <w:lvl w:ilvl="0" w:tplc="3DD696F8">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bullet"/>
      <w:lvlText w:val=""/>
      <w:lvlJc w:val="left"/>
      <w:pPr>
        <w:tabs>
          <w:tab w:val="num" w:pos="2085"/>
        </w:tabs>
        <w:ind w:left="2085" w:hanging="360"/>
      </w:pPr>
      <w:rPr>
        <w:rFonts w:ascii="Wingdings" w:hAnsi="Wingdings" w:cs="Wingdings" w:hint="default"/>
      </w:rPr>
    </w:lvl>
    <w:lvl w:ilvl="3" w:tplc="04090001">
      <w:start w:val="1"/>
      <w:numFmt w:val="bullet"/>
      <w:lvlText w:val=""/>
      <w:lvlJc w:val="left"/>
      <w:pPr>
        <w:tabs>
          <w:tab w:val="num" w:pos="2805"/>
        </w:tabs>
        <w:ind w:left="2805" w:hanging="360"/>
      </w:pPr>
      <w:rPr>
        <w:rFonts w:ascii="Symbol" w:hAnsi="Symbol" w:cs="Symbol" w:hint="default"/>
      </w:rPr>
    </w:lvl>
    <w:lvl w:ilvl="4" w:tplc="04090003">
      <w:start w:val="1"/>
      <w:numFmt w:val="bullet"/>
      <w:lvlText w:val="o"/>
      <w:lvlJc w:val="left"/>
      <w:pPr>
        <w:tabs>
          <w:tab w:val="num" w:pos="3525"/>
        </w:tabs>
        <w:ind w:left="3525" w:hanging="360"/>
      </w:pPr>
      <w:rPr>
        <w:rFonts w:ascii="Courier New" w:hAnsi="Courier New" w:cs="Courier New" w:hint="default"/>
      </w:rPr>
    </w:lvl>
    <w:lvl w:ilvl="5" w:tplc="04090005">
      <w:start w:val="1"/>
      <w:numFmt w:val="bullet"/>
      <w:lvlText w:val=""/>
      <w:lvlJc w:val="left"/>
      <w:pPr>
        <w:tabs>
          <w:tab w:val="num" w:pos="4245"/>
        </w:tabs>
        <w:ind w:left="4245" w:hanging="360"/>
      </w:pPr>
      <w:rPr>
        <w:rFonts w:ascii="Wingdings" w:hAnsi="Wingdings" w:cs="Wingdings" w:hint="default"/>
      </w:rPr>
    </w:lvl>
    <w:lvl w:ilvl="6" w:tplc="04090001">
      <w:start w:val="1"/>
      <w:numFmt w:val="bullet"/>
      <w:lvlText w:val=""/>
      <w:lvlJc w:val="left"/>
      <w:pPr>
        <w:tabs>
          <w:tab w:val="num" w:pos="4965"/>
        </w:tabs>
        <w:ind w:left="4965" w:hanging="360"/>
      </w:pPr>
      <w:rPr>
        <w:rFonts w:ascii="Symbol" w:hAnsi="Symbol" w:cs="Symbol" w:hint="default"/>
      </w:rPr>
    </w:lvl>
    <w:lvl w:ilvl="7" w:tplc="04090003">
      <w:start w:val="1"/>
      <w:numFmt w:val="bullet"/>
      <w:lvlText w:val="o"/>
      <w:lvlJc w:val="left"/>
      <w:pPr>
        <w:tabs>
          <w:tab w:val="num" w:pos="5685"/>
        </w:tabs>
        <w:ind w:left="5685" w:hanging="360"/>
      </w:pPr>
      <w:rPr>
        <w:rFonts w:ascii="Courier New" w:hAnsi="Courier New" w:cs="Courier New" w:hint="default"/>
      </w:rPr>
    </w:lvl>
    <w:lvl w:ilvl="8" w:tplc="04090005">
      <w:start w:val="1"/>
      <w:numFmt w:val="bullet"/>
      <w:lvlText w:val=""/>
      <w:lvlJc w:val="left"/>
      <w:pPr>
        <w:tabs>
          <w:tab w:val="num" w:pos="6405"/>
        </w:tabs>
        <w:ind w:left="6405" w:hanging="360"/>
      </w:pPr>
      <w:rPr>
        <w:rFonts w:ascii="Wingdings" w:hAnsi="Wingdings" w:cs="Wingdings" w:hint="default"/>
      </w:rPr>
    </w:lvl>
  </w:abstractNum>
  <w:abstractNum w:abstractNumId="29" w15:restartNumberingAfterBreak="0">
    <w:nsid w:val="3DA47B22"/>
    <w:multiLevelType w:val="hybridMultilevel"/>
    <w:tmpl w:val="B35E8E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DC56A00"/>
    <w:multiLevelType w:val="hybridMultilevel"/>
    <w:tmpl w:val="7EC8635A"/>
    <w:lvl w:ilvl="0" w:tplc="EED87D3E">
      <w:start w:val="1"/>
      <w:numFmt w:val="bullet"/>
      <w:lvlText w:val="•"/>
      <w:lvlJc w:val="left"/>
      <w:pPr>
        <w:ind w:left="862"/>
      </w:pPr>
      <w:rPr>
        <w:rFonts w:ascii="Arial" w:eastAsia="Times New Roman" w:hAnsi="Arial"/>
        <w:b w:val="0"/>
        <w:bCs w:val="0"/>
        <w:i w:val="0"/>
        <w:iCs w:val="0"/>
        <w:strike w:val="0"/>
        <w:dstrike w:val="0"/>
        <w:color w:val="auto"/>
        <w:sz w:val="20"/>
        <w:szCs w:val="20"/>
        <w:u w:val="none"/>
        <w:vertAlign w:val="baseline"/>
      </w:rPr>
    </w:lvl>
    <w:lvl w:ilvl="1" w:tplc="57D6FDA2">
      <w:start w:val="1"/>
      <w:numFmt w:val="bullet"/>
      <w:lvlText w:val="o"/>
      <w:lvlJc w:val="left"/>
      <w:pPr>
        <w:ind w:left="1440"/>
      </w:pPr>
      <w:rPr>
        <w:rFonts w:ascii="Segoe UI Symbol" w:eastAsia="Times New Roman" w:hAnsi="Segoe UI Symbol"/>
        <w:b w:val="0"/>
        <w:bCs w:val="0"/>
        <w:i w:val="0"/>
        <w:iCs w:val="0"/>
        <w:strike w:val="0"/>
        <w:dstrike w:val="0"/>
        <w:color w:val="auto"/>
        <w:sz w:val="20"/>
        <w:szCs w:val="20"/>
        <w:u w:val="none"/>
        <w:vertAlign w:val="baseline"/>
      </w:rPr>
    </w:lvl>
    <w:lvl w:ilvl="2" w:tplc="F74470E6">
      <w:start w:val="1"/>
      <w:numFmt w:val="bullet"/>
      <w:lvlText w:val="▪"/>
      <w:lvlJc w:val="left"/>
      <w:pPr>
        <w:ind w:left="2160"/>
      </w:pPr>
      <w:rPr>
        <w:rFonts w:ascii="Segoe UI Symbol" w:eastAsia="Times New Roman" w:hAnsi="Segoe UI Symbol"/>
        <w:b w:val="0"/>
        <w:bCs w:val="0"/>
        <w:i w:val="0"/>
        <w:iCs w:val="0"/>
        <w:strike w:val="0"/>
        <w:dstrike w:val="0"/>
        <w:color w:val="auto"/>
        <w:sz w:val="20"/>
        <w:szCs w:val="20"/>
        <w:u w:val="none"/>
        <w:vertAlign w:val="baseline"/>
      </w:rPr>
    </w:lvl>
    <w:lvl w:ilvl="3" w:tplc="8974C8BC">
      <w:start w:val="1"/>
      <w:numFmt w:val="bullet"/>
      <w:lvlText w:val="•"/>
      <w:lvlJc w:val="left"/>
      <w:pPr>
        <w:ind w:left="2880"/>
      </w:pPr>
      <w:rPr>
        <w:rFonts w:ascii="Arial" w:eastAsia="Times New Roman" w:hAnsi="Arial"/>
        <w:b w:val="0"/>
        <w:bCs w:val="0"/>
        <w:i w:val="0"/>
        <w:iCs w:val="0"/>
        <w:strike w:val="0"/>
        <w:dstrike w:val="0"/>
        <w:color w:val="auto"/>
        <w:sz w:val="20"/>
        <w:szCs w:val="20"/>
        <w:u w:val="none"/>
        <w:vertAlign w:val="baseline"/>
      </w:rPr>
    </w:lvl>
    <w:lvl w:ilvl="4" w:tplc="7E9EEED6">
      <w:start w:val="1"/>
      <w:numFmt w:val="bullet"/>
      <w:lvlText w:val="o"/>
      <w:lvlJc w:val="left"/>
      <w:pPr>
        <w:ind w:left="3600"/>
      </w:pPr>
      <w:rPr>
        <w:rFonts w:ascii="Segoe UI Symbol" w:eastAsia="Times New Roman" w:hAnsi="Segoe UI Symbol"/>
        <w:b w:val="0"/>
        <w:bCs w:val="0"/>
        <w:i w:val="0"/>
        <w:iCs w:val="0"/>
        <w:strike w:val="0"/>
        <w:dstrike w:val="0"/>
        <w:color w:val="auto"/>
        <w:sz w:val="20"/>
        <w:szCs w:val="20"/>
        <w:u w:val="none"/>
        <w:vertAlign w:val="baseline"/>
      </w:rPr>
    </w:lvl>
    <w:lvl w:ilvl="5" w:tplc="15D05340">
      <w:start w:val="1"/>
      <w:numFmt w:val="bullet"/>
      <w:lvlText w:val="▪"/>
      <w:lvlJc w:val="left"/>
      <w:pPr>
        <w:ind w:left="4320"/>
      </w:pPr>
      <w:rPr>
        <w:rFonts w:ascii="Segoe UI Symbol" w:eastAsia="Times New Roman" w:hAnsi="Segoe UI Symbol"/>
        <w:b w:val="0"/>
        <w:bCs w:val="0"/>
        <w:i w:val="0"/>
        <w:iCs w:val="0"/>
        <w:strike w:val="0"/>
        <w:dstrike w:val="0"/>
        <w:color w:val="auto"/>
        <w:sz w:val="20"/>
        <w:szCs w:val="20"/>
        <w:u w:val="none"/>
        <w:vertAlign w:val="baseline"/>
      </w:rPr>
    </w:lvl>
    <w:lvl w:ilvl="6" w:tplc="35069810">
      <w:start w:val="1"/>
      <w:numFmt w:val="bullet"/>
      <w:lvlText w:val="•"/>
      <w:lvlJc w:val="left"/>
      <w:pPr>
        <w:ind w:left="5040"/>
      </w:pPr>
      <w:rPr>
        <w:rFonts w:ascii="Arial" w:eastAsia="Times New Roman" w:hAnsi="Arial"/>
        <w:b w:val="0"/>
        <w:bCs w:val="0"/>
        <w:i w:val="0"/>
        <w:iCs w:val="0"/>
        <w:strike w:val="0"/>
        <w:dstrike w:val="0"/>
        <w:color w:val="auto"/>
        <w:sz w:val="20"/>
        <w:szCs w:val="20"/>
        <w:u w:val="none"/>
        <w:vertAlign w:val="baseline"/>
      </w:rPr>
    </w:lvl>
    <w:lvl w:ilvl="7" w:tplc="3D7E8202">
      <w:start w:val="1"/>
      <w:numFmt w:val="bullet"/>
      <w:lvlText w:val="o"/>
      <w:lvlJc w:val="left"/>
      <w:pPr>
        <w:ind w:left="5760"/>
      </w:pPr>
      <w:rPr>
        <w:rFonts w:ascii="Segoe UI Symbol" w:eastAsia="Times New Roman" w:hAnsi="Segoe UI Symbol"/>
        <w:b w:val="0"/>
        <w:bCs w:val="0"/>
        <w:i w:val="0"/>
        <w:iCs w:val="0"/>
        <w:strike w:val="0"/>
        <w:dstrike w:val="0"/>
        <w:color w:val="auto"/>
        <w:sz w:val="20"/>
        <w:szCs w:val="20"/>
        <w:u w:val="none"/>
        <w:vertAlign w:val="baseline"/>
      </w:rPr>
    </w:lvl>
    <w:lvl w:ilvl="8" w:tplc="F05EF57C">
      <w:start w:val="1"/>
      <w:numFmt w:val="bullet"/>
      <w:lvlText w:val="▪"/>
      <w:lvlJc w:val="left"/>
      <w:pPr>
        <w:ind w:left="6480"/>
      </w:pPr>
      <w:rPr>
        <w:rFonts w:ascii="Segoe UI Symbol" w:eastAsia="Times New Roman" w:hAnsi="Segoe UI Symbol"/>
        <w:b w:val="0"/>
        <w:bCs w:val="0"/>
        <w:i w:val="0"/>
        <w:iCs w:val="0"/>
        <w:strike w:val="0"/>
        <w:dstrike w:val="0"/>
        <w:color w:val="auto"/>
        <w:sz w:val="20"/>
        <w:szCs w:val="20"/>
        <w:u w:val="none"/>
        <w:vertAlign w:val="baseline"/>
      </w:rPr>
    </w:lvl>
  </w:abstractNum>
  <w:abstractNum w:abstractNumId="31" w15:restartNumberingAfterBreak="0">
    <w:nsid w:val="417E3A7A"/>
    <w:multiLevelType w:val="hybridMultilevel"/>
    <w:tmpl w:val="F716AA1E"/>
    <w:lvl w:ilvl="0" w:tplc="BF68A47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44E003FC"/>
    <w:multiLevelType w:val="hybridMultilevel"/>
    <w:tmpl w:val="61F4290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7E13E0C"/>
    <w:multiLevelType w:val="multilevel"/>
    <w:tmpl w:val="1FDA31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48B754AB"/>
    <w:multiLevelType w:val="multilevel"/>
    <w:tmpl w:val="7092F8A4"/>
    <w:lvl w:ilvl="0">
      <w:start w:val="1"/>
      <w:numFmt w:val="decimal"/>
      <w:lvlText w:val="%1"/>
      <w:lvlJc w:val="left"/>
      <w:pPr>
        <w:ind w:left="432" w:hanging="432"/>
      </w:pPr>
      <w:rPr>
        <w:b/>
        <w:bCs/>
        <w:i/>
        <w:iCs/>
        <w:sz w:val="22"/>
        <w:szCs w:val="22"/>
      </w:rPr>
    </w:lvl>
    <w:lvl w:ilvl="1">
      <w:start w:val="1"/>
      <w:numFmt w:val="decimal"/>
      <w:lvlText w:val="%1.%2"/>
      <w:lvlJc w:val="left"/>
      <w:pPr>
        <w:ind w:left="576" w:hanging="576"/>
      </w:pPr>
      <w:rPr>
        <w:b/>
        <w:bCs/>
      </w:rPr>
    </w:lvl>
    <w:lvl w:ilvl="2">
      <w:start w:val="1"/>
      <w:numFmt w:val="decimal"/>
      <w:lvlText w:val="%1.%2.%3"/>
      <w:lvlJc w:val="left"/>
      <w:pPr>
        <w:ind w:left="810" w:hanging="720"/>
      </w:pPr>
      <w:rPr>
        <w:rFonts w:hint="default"/>
      </w:rPr>
    </w:lvl>
    <w:lvl w:ilvl="3">
      <w:start w:val="1"/>
      <w:numFmt w:val="decimal"/>
      <w:lvlText w:val="%1.%2.%3.%4"/>
      <w:lvlJc w:val="left"/>
      <w:pPr>
        <w:ind w:left="864" w:hanging="864"/>
      </w:pPr>
      <w:rPr>
        <w:b/>
        <w:bCs/>
        <w:i w:val="0"/>
        <w:iCs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A1D7DD4"/>
    <w:multiLevelType w:val="hybridMultilevel"/>
    <w:tmpl w:val="9EA8115C"/>
    <w:lvl w:ilvl="0" w:tplc="4220540A">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4B972F6F"/>
    <w:multiLevelType w:val="hybridMultilevel"/>
    <w:tmpl w:val="E30826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4C9D6A39"/>
    <w:multiLevelType w:val="hybridMultilevel"/>
    <w:tmpl w:val="5464D8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FAF3615"/>
    <w:multiLevelType w:val="hybridMultilevel"/>
    <w:tmpl w:val="E31E8264"/>
    <w:lvl w:ilvl="0" w:tplc="CAF4AED6">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1" w15:restartNumberingAfterBreak="0">
    <w:nsid w:val="50B731C5"/>
    <w:multiLevelType w:val="hybridMultilevel"/>
    <w:tmpl w:val="245AE5E2"/>
    <w:lvl w:ilvl="0" w:tplc="EBB4EEFE">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2"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571B0173"/>
    <w:multiLevelType w:val="hybridMultilevel"/>
    <w:tmpl w:val="A07420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96A5014"/>
    <w:multiLevelType w:val="hybridMultilevel"/>
    <w:tmpl w:val="05C476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6EE46521"/>
    <w:multiLevelType w:val="hybridMultilevel"/>
    <w:tmpl w:val="F664F812"/>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47" w15:restartNumberingAfterBreak="0">
    <w:nsid w:val="75BF702A"/>
    <w:multiLevelType w:val="multilevel"/>
    <w:tmpl w:val="914A3C3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2B7040"/>
    <w:multiLevelType w:val="hybridMultilevel"/>
    <w:tmpl w:val="E3F4A618"/>
    <w:lvl w:ilvl="0" w:tplc="EAE881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D987B2E"/>
    <w:multiLevelType w:val="hybridMultilevel"/>
    <w:tmpl w:val="AF5496E2"/>
    <w:lvl w:ilvl="0" w:tplc="6F20A92C">
      <w:numFmt w:val="bullet"/>
      <w:lvlText w:val="-"/>
      <w:lvlJc w:val="left"/>
      <w:pPr>
        <w:ind w:left="405" w:hanging="360"/>
      </w:pPr>
      <w:rPr>
        <w:rFonts w:ascii="Arial" w:eastAsia="Times New Roman" w:hAnsi="Arial" w:hint="default"/>
      </w:rPr>
    </w:lvl>
    <w:lvl w:ilvl="1" w:tplc="DFD804EC">
      <w:start w:val="1"/>
      <w:numFmt w:val="decimal"/>
      <w:lvlText w:val="%2."/>
      <w:lvlJc w:val="left"/>
      <w:pPr>
        <w:tabs>
          <w:tab w:val="num" w:pos="1440"/>
        </w:tabs>
        <w:ind w:left="1440" w:hanging="360"/>
      </w:pPr>
      <w:rPr>
        <w:b/>
        <w:bC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36"/>
  </w:num>
  <w:num w:numId="2">
    <w:abstractNumId w:val="5"/>
  </w:num>
  <w:num w:numId="3">
    <w:abstractNumId w:val="19"/>
  </w:num>
  <w:num w:numId="4">
    <w:abstractNumId w:val="16"/>
  </w:num>
  <w:num w:numId="5">
    <w:abstractNumId w:val="22"/>
  </w:num>
  <w:num w:numId="6">
    <w:abstractNumId w:val="14"/>
  </w:num>
  <w:num w:numId="7">
    <w:abstractNumId w:val="33"/>
  </w:num>
  <w:num w:numId="8">
    <w:abstractNumId w:val="43"/>
  </w:num>
  <w:num w:numId="9">
    <w:abstractNumId w:val="8"/>
  </w:num>
  <w:num w:numId="10">
    <w:abstractNumId w:val="29"/>
  </w:num>
  <w:num w:numId="11">
    <w:abstractNumId w:val="17"/>
  </w:num>
  <w:num w:numId="12">
    <w:abstractNumId w:val="7"/>
  </w:num>
  <w:num w:numId="13">
    <w:abstractNumId w:val="3"/>
  </w:num>
  <w:num w:numId="14">
    <w:abstractNumId w:val="23"/>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46"/>
  </w:num>
  <w:num w:numId="18">
    <w:abstractNumId w:val="0"/>
  </w:num>
  <w:num w:numId="19">
    <w:abstractNumId w:val="11"/>
  </w:num>
  <w:num w:numId="20">
    <w:abstractNumId w:val="42"/>
  </w:num>
  <w:num w:numId="21">
    <w:abstractNumId w:val="37"/>
  </w:num>
  <w:num w:numId="22">
    <w:abstractNumId w:val="15"/>
  </w:num>
  <w:num w:numId="23">
    <w:abstractNumId w:val="26"/>
  </w:num>
  <w:num w:numId="24">
    <w:abstractNumId w:val="24"/>
  </w:num>
  <w:num w:numId="25">
    <w:abstractNumId w:val="47"/>
  </w:num>
  <w:num w:numId="26">
    <w:abstractNumId w:val="44"/>
  </w:num>
  <w:num w:numId="27">
    <w:abstractNumId w:val="48"/>
  </w:num>
  <w:num w:numId="28">
    <w:abstractNumId w:val="4"/>
  </w:num>
  <w:num w:numId="29">
    <w:abstractNumId w:val="13"/>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0"/>
  </w:num>
  <w:num w:numId="36">
    <w:abstractNumId w:val="21"/>
  </w:num>
  <w:num w:numId="37">
    <w:abstractNumId w:val="18"/>
  </w:num>
  <w:num w:numId="38">
    <w:abstractNumId w:val="39"/>
  </w:num>
  <w:num w:numId="39">
    <w:abstractNumId w:val="50"/>
  </w:num>
  <w:num w:numId="40">
    <w:abstractNumId w:val="9"/>
  </w:num>
  <w:num w:numId="41">
    <w:abstractNumId w:val="35"/>
  </w:num>
  <w:num w:numId="42">
    <w:abstractNumId w:val="45"/>
  </w:num>
  <w:num w:numId="43">
    <w:abstractNumId w:val="41"/>
  </w:num>
  <w:num w:numId="44">
    <w:abstractNumId w:val="40"/>
  </w:num>
  <w:num w:numId="45">
    <w:abstractNumId w:val="32"/>
  </w:num>
  <w:num w:numId="46">
    <w:abstractNumId w:val="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embedSystemFonts/>
  <w:hideSpellingError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610"/>
    <w:rsid w:val="00010636"/>
    <w:rsid w:val="00012773"/>
    <w:rsid w:val="0001377D"/>
    <w:rsid w:val="00013A5F"/>
    <w:rsid w:val="00016FC5"/>
    <w:rsid w:val="000171B0"/>
    <w:rsid w:val="00017B15"/>
    <w:rsid w:val="00017D37"/>
    <w:rsid w:val="00020109"/>
    <w:rsid w:val="00020DD6"/>
    <w:rsid w:val="00021E43"/>
    <w:rsid w:val="000220C1"/>
    <w:rsid w:val="00022B96"/>
    <w:rsid w:val="0002390F"/>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329C"/>
    <w:rsid w:val="000443E9"/>
    <w:rsid w:val="000447BA"/>
    <w:rsid w:val="00045712"/>
    <w:rsid w:val="00046AAB"/>
    <w:rsid w:val="00046C01"/>
    <w:rsid w:val="00046CF3"/>
    <w:rsid w:val="0004729C"/>
    <w:rsid w:val="00047A5D"/>
    <w:rsid w:val="00051042"/>
    <w:rsid w:val="000519D4"/>
    <w:rsid w:val="00052D2F"/>
    <w:rsid w:val="00053C69"/>
    <w:rsid w:val="00053D3B"/>
    <w:rsid w:val="0005532B"/>
    <w:rsid w:val="00056485"/>
    <w:rsid w:val="0005742D"/>
    <w:rsid w:val="0006216B"/>
    <w:rsid w:val="000624A2"/>
    <w:rsid w:val="000646DA"/>
    <w:rsid w:val="00064C89"/>
    <w:rsid w:val="000660E2"/>
    <w:rsid w:val="000706B6"/>
    <w:rsid w:val="0007290A"/>
    <w:rsid w:val="00073236"/>
    <w:rsid w:val="000742F7"/>
    <w:rsid w:val="0007557D"/>
    <w:rsid w:val="00075806"/>
    <w:rsid w:val="000766F3"/>
    <w:rsid w:val="000776AB"/>
    <w:rsid w:val="000819B6"/>
    <w:rsid w:val="00081A8C"/>
    <w:rsid w:val="000829AC"/>
    <w:rsid w:val="00083A4B"/>
    <w:rsid w:val="0008434C"/>
    <w:rsid w:val="000843AD"/>
    <w:rsid w:val="00085056"/>
    <w:rsid w:val="0008686F"/>
    <w:rsid w:val="00086CB2"/>
    <w:rsid w:val="00086FD4"/>
    <w:rsid w:val="00087DC5"/>
    <w:rsid w:val="00090712"/>
    <w:rsid w:val="000907DA"/>
    <w:rsid w:val="0009152C"/>
    <w:rsid w:val="00093C1C"/>
    <w:rsid w:val="000940C0"/>
    <w:rsid w:val="0009427B"/>
    <w:rsid w:val="0009453F"/>
    <w:rsid w:val="0009617F"/>
    <w:rsid w:val="000969F2"/>
    <w:rsid w:val="000A127B"/>
    <w:rsid w:val="000A146D"/>
    <w:rsid w:val="000A33C2"/>
    <w:rsid w:val="000A355D"/>
    <w:rsid w:val="000A35AE"/>
    <w:rsid w:val="000A4B63"/>
    <w:rsid w:val="000B034A"/>
    <w:rsid w:val="000B233C"/>
    <w:rsid w:val="000B300F"/>
    <w:rsid w:val="000B3BC1"/>
    <w:rsid w:val="000B4609"/>
    <w:rsid w:val="000B4A05"/>
    <w:rsid w:val="000B4E94"/>
    <w:rsid w:val="000B4FD6"/>
    <w:rsid w:val="000B55E1"/>
    <w:rsid w:val="000B6651"/>
    <w:rsid w:val="000C13B5"/>
    <w:rsid w:val="000C1610"/>
    <w:rsid w:val="000C1FB6"/>
    <w:rsid w:val="000C57B6"/>
    <w:rsid w:val="000C57F6"/>
    <w:rsid w:val="000C7273"/>
    <w:rsid w:val="000C767F"/>
    <w:rsid w:val="000C76D2"/>
    <w:rsid w:val="000D049F"/>
    <w:rsid w:val="000D0688"/>
    <w:rsid w:val="000D4DE6"/>
    <w:rsid w:val="000D6A6B"/>
    <w:rsid w:val="000D6FDF"/>
    <w:rsid w:val="000D76B6"/>
    <w:rsid w:val="000D7854"/>
    <w:rsid w:val="000E30DE"/>
    <w:rsid w:val="000E3D37"/>
    <w:rsid w:val="000E51D9"/>
    <w:rsid w:val="000E51DE"/>
    <w:rsid w:val="000E68FA"/>
    <w:rsid w:val="000F015E"/>
    <w:rsid w:val="000F0620"/>
    <w:rsid w:val="000F69D7"/>
    <w:rsid w:val="001001E4"/>
    <w:rsid w:val="00101724"/>
    <w:rsid w:val="001018A5"/>
    <w:rsid w:val="00101A91"/>
    <w:rsid w:val="001023DE"/>
    <w:rsid w:val="00103329"/>
    <w:rsid w:val="00105D01"/>
    <w:rsid w:val="00106D70"/>
    <w:rsid w:val="00106D86"/>
    <w:rsid w:val="0010701B"/>
    <w:rsid w:val="00107CFB"/>
    <w:rsid w:val="001114F9"/>
    <w:rsid w:val="001115CB"/>
    <w:rsid w:val="001123FC"/>
    <w:rsid w:val="00112437"/>
    <w:rsid w:val="001127BE"/>
    <w:rsid w:val="001131B9"/>
    <w:rsid w:val="00114B71"/>
    <w:rsid w:val="00115365"/>
    <w:rsid w:val="00115589"/>
    <w:rsid w:val="00116B00"/>
    <w:rsid w:val="00120382"/>
    <w:rsid w:val="00120E8D"/>
    <w:rsid w:val="00121D61"/>
    <w:rsid w:val="001220BE"/>
    <w:rsid w:val="001228B7"/>
    <w:rsid w:val="00122979"/>
    <w:rsid w:val="00122A43"/>
    <w:rsid w:val="00124E46"/>
    <w:rsid w:val="001250ED"/>
    <w:rsid w:val="001257F9"/>
    <w:rsid w:val="00126989"/>
    <w:rsid w:val="00126DFC"/>
    <w:rsid w:val="00127F5F"/>
    <w:rsid w:val="001302F0"/>
    <w:rsid w:val="00134B22"/>
    <w:rsid w:val="0014009E"/>
    <w:rsid w:val="001405AD"/>
    <w:rsid w:val="00142A49"/>
    <w:rsid w:val="00143C6D"/>
    <w:rsid w:val="0014466F"/>
    <w:rsid w:val="00146421"/>
    <w:rsid w:val="00147046"/>
    <w:rsid w:val="00147F68"/>
    <w:rsid w:val="001504ED"/>
    <w:rsid w:val="00150642"/>
    <w:rsid w:val="00150BD4"/>
    <w:rsid w:val="00150D3D"/>
    <w:rsid w:val="001513B8"/>
    <w:rsid w:val="00153818"/>
    <w:rsid w:val="00153FED"/>
    <w:rsid w:val="00154718"/>
    <w:rsid w:val="00154719"/>
    <w:rsid w:val="00154836"/>
    <w:rsid w:val="00154B20"/>
    <w:rsid w:val="00155B7C"/>
    <w:rsid w:val="001563BB"/>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0B02"/>
    <w:rsid w:val="0018208D"/>
    <w:rsid w:val="00183E25"/>
    <w:rsid w:val="001857D7"/>
    <w:rsid w:val="00185BE8"/>
    <w:rsid w:val="00185D7C"/>
    <w:rsid w:val="00186A8E"/>
    <w:rsid w:val="001870D6"/>
    <w:rsid w:val="00191C3F"/>
    <w:rsid w:val="00191E78"/>
    <w:rsid w:val="00192027"/>
    <w:rsid w:val="00194EF0"/>
    <w:rsid w:val="001967D7"/>
    <w:rsid w:val="001977C5"/>
    <w:rsid w:val="001A044F"/>
    <w:rsid w:val="001A2456"/>
    <w:rsid w:val="001A3783"/>
    <w:rsid w:val="001A37A1"/>
    <w:rsid w:val="001A3B91"/>
    <w:rsid w:val="001A4E10"/>
    <w:rsid w:val="001A583E"/>
    <w:rsid w:val="001A6A39"/>
    <w:rsid w:val="001A7803"/>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C6814"/>
    <w:rsid w:val="001D0B8C"/>
    <w:rsid w:val="001D194C"/>
    <w:rsid w:val="001D2B1A"/>
    <w:rsid w:val="001D4279"/>
    <w:rsid w:val="001D574D"/>
    <w:rsid w:val="001D6403"/>
    <w:rsid w:val="001D6528"/>
    <w:rsid w:val="001D6F55"/>
    <w:rsid w:val="001D7DA3"/>
    <w:rsid w:val="001E1422"/>
    <w:rsid w:val="001E2E47"/>
    <w:rsid w:val="001E3B30"/>
    <w:rsid w:val="001E5DC0"/>
    <w:rsid w:val="001F1C66"/>
    <w:rsid w:val="001F397E"/>
    <w:rsid w:val="001F5BD5"/>
    <w:rsid w:val="001F65A2"/>
    <w:rsid w:val="001F712D"/>
    <w:rsid w:val="001F7B91"/>
    <w:rsid w:val="001F7B98"/>
    <w:rsid w:val="001F7E85"/>
    <w:rsid w:val="00200097"/>
    <w:rsid w:val="00201353"/>
    <w:rsid w:val="00202200"/>
    <w:rsid w:val="00203BAC"/>
    <w:rsid w:val="00205546"/>
    <w:rsid w:val="00206DC4"/>
    <w:rsid w:val="00207047"/>
    <w:rsid w:val="00207932"/>
    <w:rsid w:val="00210549"/>
    <w:rsid w:val="0021151A"/>
    <w:rsid w:val="0021168D"/>
    <w:rsid w:val="00211893"/>
    <w:rsid w:val="00211A2F"/>
    <w:rsid w:val="00214F4E"/>
    <w:rsid w:val="00214FD0"/>
    <w:rsid w:val="0021503A"/>
    <w:rsid w:val="00216217"/>
    <w:rsid w:val="002167A7"/>
    <w:rsid w:val="002168DA"/>
    <w:rsid w:val="00217079"/>
    <w:rsid w:val="002177F0"/>
    <w:rsid w:val="002213BB"/>
    <w:rsid w:val="002220EF"/>
    <w:rsid w:val="002232F1"/>
    <w:rsid w:val="002239EF"/>
    <w:rsid w:val="00224941"/>
    <w:rsid w:val="00227935"/>
    <w:rsid w:val="002303E7"/>
    <w:rsid w:val="002311B5"/>
    <w:rsid w:val="002316B9"/>
    <w:rsid w:val="0023247D"/>
    <w:rsid w:val="00233165"/>
    <w:rsid w:val="00233614"/>
    <w:rsid w:val="00233DC0"/>
    <w:rsid w:val="00234FF2"/>
    <w:rsid w:val="0023595F"/>
    <w:rsid w:val="0023637B"/>
    <w:rsid w:val="00244690"/>
    <w:rsid w:val="002449CA"/>
    <w:rsid w:val="0024514E"/>
    <w:rsid w:val="002455D7"/>
    <w:rsid w:val="00246257"/>
    <w:rsid w:val="002469C7"/>
    <w:rsid w:val="00246A3A"/>
    <w:rsid w:val="00250FCB"/>
    <w:rsid w:val="002514DA"/>
    <w:rsid w:val="00255AB1"/>
    <w:rsid w:val="002600DB"/>
    <w:rsid w:val="00260450"/>
    <w:rsid w:val="00260977"/>
    <w:rsid w:val="00261035"/>
    <w:rsid w:val="00262142"/>
    <w:rsid w:val="0026412A"/>
    <w:rsid w:val="00264697"/>
    <w:rsid w:val="00265446"/>
    <w:rsid w:val="0026570E"/>
    <w:rsid w:val="00265903"/>
    <w:rsid w:val="00266513"/>
    <w:rsid w:val="00266899"/>
    <w:rsid w:val="002671EB"/>
    <w:rsid w:val="0026763A"/>
    <w:rsid w:val="00267AC1"/>
    <w:rsid w:val="00267D95"/>
    <w:rsid w:val="0027104D"/>
    <w:rsid w:val="00271151"/>
    <w:rsid w:val="00271EE6"/>
    <w:rsid w:val="0027227B"/>
    <w:rsid w:val="00274B90"/>
    <w:rsid w:val="00276856"/>
    <w:rsid w:val="00276C97"/>
    <w:rsid w:val="00277110"/>
    <w:rsid w:val="0027717E"/>
    <w:rsid w:val="002778E5"/>
    <w:rsid w:val="00282145"/>
    <w:rsid w:val="002821B4"/>
    <w:rsid w:val="0028258B"/>
    <w:rsid w:val="0028262E"/>
    <w:rsid w:val="002828C9"/>
    <w:rsid w:val="00283550"/>
    <w:rsid w:val="00286135"/>
    <w:rsid w:val="00286604"/>
    <w:rsid w:val="0028697F"/>
    <w:rsid w:val="002872E6"/>
    <w:rsid w:val="00287DEA"/>
    <w:rsid w:val="00290E25"/>
    <w:rsid w:val="00291478"/>
    <w:rsid w:val="0029147B"/>
    <w:rsid w:val="00295AF6"/>
    <w:rsid w:val="002962B6"/>
    <w:rsid w:val="00296F98"/>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67FB"/>
    <w:rsid w:val="002B79ED"/>
    <w:rsid w:val="002C0B8A"/>
    <w:rsid w:val="002C3D8E"/>
    <w:rsid w:val="002C418A"/>
    <w:rsid w:val="002C4874"/>
    <w:rsid w:val="002C6099"/>
    <w:rsid w:val="002D17F7"/>
    <w:rsid w:val="002D1E6F"/>
    <w:rsid w:val="002D2403"/>
    <w:rsid w:val="002D2D18"/>
    <w:rsid w:val="002D2E4C"/>
    <w:rsid w:val="002D4B35"/>
    <w:rsid w:val="002D4E1C"/>
    <w:rsid w:val="002D708C"/>
    <w:rsid w:val="002D7F0F"/>
    <w:rsid w:val="002E129B"/>
    <w:rsid w:val="002E1431"/>
    <w:rsid w:val="002E16F7"/>
    <w:rsid w:val="002E3AA0"/>
    <w:rsid w:val="002E452A"/>
    <w:rsid w:val="002E63AC"/>
    <w:rsid w:val="002F1F5A"/>
    <w:rsid w:val="002F2352"/>
    <w:rsid w:val="002F4437"/>
    <w:rsid w:val="002F4DB9"/>
    <w:rsid w:val="002F4EA5"/>
    <w:rsid w:val="002F4F1C"/>
    <w:rsid w:val="002F53FB"/>
    <w:rsid w:val="002F5DFC"/>
    <w:rsid w:val="002F6BEC"/>
    <w:rsid w:val="002F6DCF"/>
    <w:rsid w:val="002F738D"/>
    <w:rsid w:val="002F7D1A"/>
    <w:rsid w:val="00300FF0"/>
    <w:rsid w:val="00301612"/>
    <w:rsid w:val="00301F3C"/>
    <w:rsid w:val="00303422"/>
    <w:rsid w:val="00304B8C"/>
    <w:rsid w:val="00304BAB"/>
    <w:rsid w:val="00305CF3"/>
    <w:rsid w:val="00306766"/>
    <w:rsid w:val="00307784"/>
    <w:rsid w:val="003107FB"/>
    <w:rsid w:val="00310F7C"/>
    <w:rsid w:val="00311274"/>
    <w:rsid w:val="003115C1"/>
    <w:rsid w:val="00311985"/>
    <w:rsid w:val="00311DA6"/>
    <w:rsid w:val="003125BA"/>
    <w:rsid w:val="0031610E"/>
    <w:rsid w:val="003164B9"/>
    <w:rsid w:val="003176E3"/>
    <w:rsid w:val="0031799A"/>
    <w:rsid w:val="00317BB5"/>
    <w:rsid w:val="00320619"/>
    <w:rsid w:val="00320756"/>
    <w:rsid w:val="00320D94"/>
    <w:rsid w:val="00321251"/>
    <w:rsid w:val="003233CA"/>
    <w:rsid w:val="00323968"/>
    <w:rsid w:val="00323971"/>
    <w:rsid w:val="0032597E"/>
    <w:rsid w:val="00327194"/>
    <w:rsid w:val="00327972"/>
    <w:rsid w:val="00330E0D"/>
    <w:rsid w:val="0033291F"/>
    <w:rsid w:val="00335AF2"/>
    <w:rsid w:val="003362E1"/>
    <w:rsid w:val="00336712"/>
    <w:rsid w:val="003406DB"/>
    <w:rsid w:val="00341362"/>
    <w:rsid w:val="00342176"/>
    <w:rsid w:val="00343072"/>
    <w:rsid w:val="003435A2"/>
    <w:rsid w:val="003443FE"/>
    <w:rsid w:val="003444D4"/>
    <w:rsid w:val="00344A77"/>
    <w:rsid w:val="00347C13"/>
    <w:rsid w:val="00350343"/>
    <w:rsid w:val="00350790"/>
    <w:rsid w:val="00351374"/>
    <w:rsid w:val="00352ECE"/>
    <w:rsid w:val="00355EEC"/>
    <w:rsid w:val="00356261"/>
    <w:rsid w:val="0036095D"/>
    <w:rsid w:val="00360FAE"/>
    <w:rsid w:val="00361F7C"/>
    <w:rsid w:val="00363ECC"/>
    <w:rsid w:val="003656B1"/>
    <w:rsid w:val="00365944"/>
    <w:rsid w:val="00366AAB"/>
    <w:rsid w:val="00366C3E"/>
    <w:rsid w:val="00367119"/>
    <w:rsid w:val="00367D56"/>
    <w:rsid w:val="00370376"/>
    <w:rsid w:val="003712CA"/>
    <w:rsid w:val="00371B9C"/>
    <w:rsid w:val="0037284E"/>
    <w:rsid w:val="00372BCB"/>
    <w:rsid w:val="00372CDA"/>
    <w:rsid w:val="00373059"/>
    <w:rsid w:val="0037338B"/>
    <w:rsid w:val="00374D0A"/>
    <w:rsid w:val="00374D23"/>
    <w:rsid w:val="00375C1B"/>
    <w:rsid w:val="00376434"/>
    <w:rsid w:val="00376E3F"/>
    <w:rsid w:val="00381FB3"/>
    <w:rsid w:val="00382B30"/>
    <w:rsid w:val="003837AC"/>
    <w:rsid w:val="003839E5"/>
    <w:rsid w:val="00383D97"/>
    <w:rsid w:val="00384391"/>
    <w:rsid w:val="00384D85"/>
    <w:rsid w:val="00385B6A"/>
    <w:rsid w:val="00385C67"/>
    <w:rsid w:val="00385DEB"/>
    <w:rsid w:val="00385E4F"/>
    <w:rsid w:val="00387328"/>
    <w:rsid w:val="003873F3"/>
    <w:rsid w:val="00387BEF"/>
    <w:rsid w:val="00387D88"/>
    <w:rsid w:val="00390487"/>
    <w:rsid w:val="00391DAB"/>
    <w:rsid w:val="00392072"/>
    <w:rsid w:val="00392A6D"/>
    <w:rsid w:val="003931B5"/>
    <w:rsid w:val="0039335F"/>
    <w:rsid w:val="003937F0"/>
    <w:rsid w:val="0039403A"/>
    <w:rsid w:val="00394187"/>
    <w:rsid w:val="00394274"/>
    <w:rsid w:val="0039476B"/>
    <w:rsid w:val="0039514E"/>
    <w:rsid w:val="0039605A"/>
    <w:rsid w:val="003960FB"/>
    <w:rsid w:val="00396223"/>
    <w:rsid w:val="00396E24"/>
    <w:rsid w:val="003A10BD"/>
    <w:rsid w:val="003A1213"/>
    <w:rsid w:val="003A2544"/>
    <w:rsid w:val="003A2C2F"/>
    <w:rsid w:val="003A2C88"/>
    <w:rsid w:val="003A30C2"/>
    <w:rsid w:val="003A43F3"/>
    <w:rsid w:val="003A57D8"/>
    <w:rsid w:val="003A7209"/>
    <w:rsid w:val="003B0243"/>
    <w:rsid w:val="003B0974"/>
    <w:rsid w:val="003B0ABC"/>
    <w:rsid w:val="003B0D04"/>
    <w:rsid w:val="003B206D"/>
    <w:rsid w:val="003B25EB"/>
    <w:rsid w:val="003B36E4"/>
    <w:rsid w:val="003B451C"/>
    <w:rsid w:val="003B5DD6"/>
    <w:rsid w:val="003B6173"/>
    <w:rsid w:val="003B6649"/>
    <w:rsid w:val="003B6894"/>
    <w:rsid w:val="003B768E"/>
    <w:rsid w:val="003B78A0"/>
    <w:rsid w:val="003B7927"/>
    <w:rsid w:val="003B7E64"/>
    <w:rsid w:val="003C0F14"/>
    <w:rsid w:val="003C12D3"/>
    <w:rsid w:val="003C153C"/>
    <w:rsid w:val="003C2095"/>
    <w:rsid w:val="003C232B"/>
    <w:rsid w:val="003C3881"/>
    <w:rsid w:val="003C388E"/>
    <w:rsid w:val="003C4FC4"/>
    <w:rsid w:val="003C5364"/>
    <w:rsid w:val="003C7747"/>
    <w:rsid w:val="003D0305"/>
    <w:rsid w:val="003D12A9"/>
    <w:rsid w:val="003D1D94"/>
    <w:rsid w:val="003D42F6"/>
    <w:rsid w:val="003D4BD2"/>
    <w:rsid w:val="003D57E6"/>
    <w:rsid w:val="003D79FE"/>
    <w:rsid w:val="003E1788"/>
    <w:rsid w:val="003E1A92"/>
    <w:rsid w:val="003E2794"/>
    <w:rsid w:val="003E2E7C"/>
    <w:rsid w:val="003E3D59"/>
    <w:rsid w:val="003E4666"/>
    <w:rsid w:val="003E502F"/>
    <w:rsid w:val="003E789B"/>
    <w:rsid w:val="003F0D7F"/>
    <w:rsid w:val="003F0E53"/>
    <w:rsid w:val="003F332F"/>
    <w:rsid w:val="003F3D63"/>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076CF"/>
    <w:rsid w:val="004102BD"/>
    <w:rsid w:val="00411F57"/>
    <w:rsid w:val="00412AFD"/>
    <w:rsid w:val="00412CBB"/>
    <w:rsid w:val="004147DA"/>
    <w:rsid w:val="0041558B"/>
    <w:rsid w:val="004157D6"/>
    <w:rsid w:val="00415DA4"/>
    <w:rsid w:val="00417861"/>
    <w:rsid w:val="00417D03"/>
    <w:rsid w:val="004207E0"/>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36F19"/>
    <w:rsid w:val="00440133"/>
    <w:rsid w:val="00440F87"/>
    <w:rsid w:val="00443125"/>
    <w:rsid w:val="0044440A"/>
    <w:rsid w:val="00445E67"/>
    <w:rsid w:val="004464B1"/>
    <w:rsid w:val="00446FE3"/>
    <w:rsid w:val="00450443"/>
    <w:rsid w:val="00450480"/>
    <w:rsid w:val="0045053E"/>
    <w:rsid w:val="004512E6"/>
    <w:rsid w:val="00456FEB"/>
    <w:rsid w:val="00457C08"/>
    <w:rsid w:val="00461097"/>
    <w:rsid w:val="004620EC"/>
    <w:rsid w:val="00462386"/>
    <w:rsid w:val="00462CD2"/>
    <w:rsid w:val="0046329C"/>
    <w:rsid w:val="0046342F"/>
    <w:rsid w:val="00463B7A"/>
    <w:rsid w:val="00465675"/>
    <w:rsid w:val="00465D0D"/>
    <w:rsid w:val="00466F20"/>
    <w:rsid w:val="004678F4"/>
    <w:rsid w:val="00470257"/>
    <w:rsid w:val="00472D73"/>
    <w:rsid w:val="0047414A"/>
    <w:rsid w:val="0047451A"/>
    <w:rsid w:val="00474D05"/>
    <w:rsid w:val="004768CF"/>
    <w:rsid w:val="00480596"/>
    <w:rsid w:val="00485416"/>
    <w:rsid w:val="0049000C"/>
    <w:rsid w:val="00490D7B"/>
    <w:rsid w:val="00491437"/>
    <w:rsid w:val="004914B9"/>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4268"/>
    <w:rsid w:val="004A5050"/>
    <w:rsid w:val="004A5A45"/>
    <w:rsid w:val="004A79D7"/>
    <w:rsid w:val="004B0406"/>
    <w:rsid w:val="004B0A06"/>
    <w:rsid w:val="004B0B45"/>
    <w:rsid w:val="004B0F33"/>
    <w:rsid w:val="004B343C"/>
    <w:rsid w:val="004B36C2"/>
    <w:rsid w:val="004B4B1E"/>
    <w:rsid w:val="004B4DDD"/>
    <w:rsid w:val="004B59A5"/>
    <w:rsid w:val="004B60F1"/>
    <w:rsid w:val="004B7900"/>
    <w:rsid w:val="004B795A"/>
    <w:rsid w:val="004C0605"/>
    <w:rsid w:val="004C0CBD"/>
    <w:rsid w:val="004C1982"/>
    <w:rsid w:val="004C3A6D"/>
    <w:rsid w:val="004C4B0B"/>
    <w:rsid w:val="004C4EDF"/>
    <w:rsid w:val="004C5165"/>
    <w:rsid w:val="004C61E9"/>
    <w:rsid w:val="004D037B"/>
    <w:rsid w:val="004D0450"/>
    <w:rsid w:val="004D1B6B"/>
    <w:rsid w:val="004D1EF9"/>
    <w:rsid w:val="004D1FAE"/>
    <w:rsid w:val="004D238B"/>
    <w:rsid w:val="004D247F"/>
    <w:rsid w:val="004D3CE5"/>
    <w:rsid w:val="004D7EDD"/>
    <w:rsid w:val="004E07E0"/>
    <w:rsid w:val="004E1B21"/>
    <w:rsid w:val="004E2441"/>
    <w:rsid w:val="004E3197"/>
    <w:rsid w:val="004E331F"/>
    <w:rsid w:val="004E3FC7"/>
    <w:rsid w:val="004E4F02"/>
    <w:rsid w:val="004E7C39"/>
    <w:rsid w:val="004F0A17"/>
    <w:rsid w:val="004F171F"/>
    <w:rsid w:val="004F2E70"/>
    <w:rsid w:val="004F4FE7"/>
    <w:rsid w:val="004F5D22"/>
    <w:rsid w:val="004F7A78"/>
    <w:rsid w:val="005007CC"/>
    <w:rsid w:val="00500FAA"/>
    <w:rsid w:val="00502A0A"/>
    <w:rsid w:val="00504C07"/>
    <w:rsid w:val="00505C22"/>
    <w:rsid w:val="00507234"/>
    <w:rsid w:val="00511359"/>
    <w:rsid w:val="00511BA2"/>
    <w:rsid w:val="00511CFF"/>
    <w:rsid w:val="005121D9"/>
    <w:rsid w:val="0051254B"/>
    <w:rsid w:val="00512C8F"/>
    <w:rsid w:val="005144AE"/>
    <w:rsid w:val="005149BD"/>
    <w:rsid w:val="00515963"/>
    <w:rsid w:val="00515F9F"/>
    <w:rsid w:val="005167B6"/>
    <w:rsid w:val="005170F0"/>
    <w:rsid w:val="00517BD2"/>
    <w:rsid w:val="005201A0"/>
    <w:rsid w:val="0052068C"/>
    <w:rsid w:val="00520ABF"/>
    <w:rsid w:val="005226A5"/>
    <w:rsid w:val="0052274B"/>
    <w:rsid w:val="005229D0"/>
    <w:rsid w:val="00522F54"/>
    <w:rsid w:val="005237C4"/>
    <w:rsid w:val="005265FF"/>
    <w:rsid w:val="00526926"/>
    <w:rsid w:val="00527305"/>
    <w:rsid w:val="00530430"/>
    <w:rsid w:val="00531073"/>
    <w:rsid w:val="00532C22"/>
    <w:rsid w:val="00532D05"/>
    <w:rsid w:val="00532D55"/>
    <w:rsid w:val="005332CE"/>
    <w:rsid w:val="00534184"/>
    <w:rsid w:val="00534300"/>
    <w:rsid w:val="00534C6C"/>
    <w:rsid w:val="005358B9"/>
    <w:rsid w:val="00537652"/>
    <w:rsid w:val="00540379"/>
    <w:rsid w:val="00541E4B"/>
    <w:rsid w:val="00542101"/>
    <w:rsid w:val="0054216F"/>
    <w:rsid w:val="00543ED1"/>
    <w:rsid w:val="00544FF7"/>
    <w:rsid w:val="00545600"/>
    <w:rsid w:val="005461CE"/>
    <w:rsid w:val="005462B5"/>
    <w:rsid w:val="0054665A"/>
    <w:rsid w:val="005474C1"/>
    <w:rsid w:val="005511A9"/>
    <w:rsid w:val="005527C0"/>
    <w:rsid w:val="00552BE3"/>
    <w:rsid w:val="005535E8"/>
    <w:rsid w:val="00553FBF"/>
    <w:rsid w:val="00554CC2"/>
    <w:rsid w:val="00555DA8"/>
    <w:rsid w:val="00555DE8"/>
    <w:rsid w:val="00555EC0"/>
    <w:rsid w:val="0055639D"/>
    <w:rsid w:val="00556D1B"/>
    <w:rsid w:val="005578E9"/>
    <w:rsid w:val="00560446"/>
    <w:rsid w:val="00561191"/>
    <w:rsid w:val="00561234"/>
    <w:rsid w:val="00561ED2"/>
    <w:rsid w:val="005621A9"/>
    <w:rsid w:val="00564D1F"/>
    <w:rsid w:val="005650FB"/>
    <w:rsid w:val="005654D4"/>
    <w:rsid w:val="0056582C"/>
    <w:rsid w:val="005658BE"/>
    <w:rsid w:val="00566286"/>
    <w:rsid w:val="00574A08"/>
    <w:rsid w:val="00574B06"/>
    <w:rsid w:val="005759B3"/>
    <w:rsid w:val="0057753B"/>
    <w:rsid w:val="00577EAC"/>
    <w:rsid w:val="00580506"/>
    <w:rsid w:val="00580531"/>
    <w:rsid w:val="00581B66"/>
    <w:rsid w:val="00583241"/>
    <w:rsid w:val="005832DE"/>
    <w:rsid w:val="005834C4"/>
    <w:rsid w:val="00583ACC"/>
    <w:rsid w:val="00583EC9"/>
    <w:rsid w:val="00585304"/>
    <w:rsid w:val="00585C61"/>
    <w:rsid w:val="005864C8"/>
    <w:rsid w:val="00590A0D"/>
    <w:rsid w:val="00591548"/>
    <w:rsid w:val="00592520"/>
    <w:rsid w:val="0059263D"/>
    <w:rsid w:val="00592B2D"/>
    <w:rsid w:val="00592C4F"/>
    <w:rsid w:val="00592D60"/>
    <w:rsid w:val="00594F07"/>
    <w:rsid w:val="005951C2"/>
    <w:rsid w:val="00595AA2"/>
    <w:rsid w:val="0059710D"/>
    <w:rsid w:val="00597B71"/>
    <w:rsid w:val="005A020A"/>
    <w:rsid w:val="005A18A3"/>
    <w:rsid w:val="005A3B94"/>
    <w:rsid w:val="005A5934"/>
    <w:rsid w:val="005A59F9"/>
    <w:rsid w:val="005A5E7E"/>
    <w:rsid w:val="005A626C"/>
    <w:rsid w:val="005A6B85"/>
    <w:rsid w:val="005A6D5D"/>
    <w:rsid w:val="005B03CE"/>
    <w:rsid w:val="005B0609"/>
    <w:rsid w:val="005B0CF9"/>
    <w:rsid w:val="005B0F2F"/>
    <w:rsid w:val="005B2B77"/>
    <w:rsid w:val="005B317C"/>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270C"/>
    <w:rsid w:val="005E468E"/>
    <w:rsid w:val="005E62F2"/>
    <w:rsid w:val="005E6752"/>
    <w:rsid w:val="005F06BA"/>
    <w:rsid w:val="005F144E"/>
    <w:rsid w:val="005F15C1"/>
    <w:rsid w:val="005F2357"/>
    <w:rsid w:val="005F236B"/>
    <w:rsid w:val="005F3B68"/>
    <w:rsid w:val="005F4D33"/>
    <w:rsid w:val="005F59D5"/>
    <w:rsid w:val="005F6764"/>
    <w:rsid w:val="00600B17"/>
    <w:rsid w:val="00600C34"/>
    <w:rsid w:val="0060389F"/>
    <w:rsid w:val="00605B83"/>
    <w:rsid w:val="006070F1"/>
    <w:rsid w:val="00607218"/>
    <w:rsid w:val="00611E41"/>
    <w:rsid w:val="006122BF"/>
    <w:rsid w:val="006143D5"/>
    <w:rsid w:val="00614A17"/>
    <w:rsid w:val="00615014"/>
    <w:rsid w:val="0061576A"/>
    <w:rsid w:val="00615E23"/>
    <w:rsid w:val="0061758C"/>
    <w:rsid w:val="006201B2"/>
    <w:rsid w:val="0062118C"/>
    <w:rsid w:val="006214CB"/>
    <w:rsid w:val="006217AC"/>
    <w:rsid w:val="006233F5"/>
    <w:rsid w:val="00624053"/>
    <w:rsid w:val="00625D58"/>
    <w:rsid w:val="00626693"/>
    <w:rsid w:val="00626B24"/>
    <w:rsid w:val="00626E2C"/>
    <w:rsid w:val="0063061D"/>
    <w:rsid w:val="00631E70"/>
    <w:rsid w:val="00632729"/>
    <w:rsid w:val="00634D1E"/>
    <w:rsid w:val="00636A15"/>
    <w:rsid w:val="0063728B"/>
    <w:rsid w:val="0063731D"/>
    <w:rsid w:val="006412A8"/>
    <w:rsid w:val="00641F26"/>
    <w:rsid w:val="0064302B"/>
    <w:rsid w:val="00643664"/>
    <w:rsid w:val="00643D4D"/>
    <w:rsid w:val="00643D99"/>
    <w:rsid w:val="00644BC3"/>
    <w:rsid w:val="00644D35"/>
    <w:rsid w:val="00645751"/>
    <w:rsid w:val="00647B2E"/>
    <w:rsid w:val="00653D99"/>
    <w:rsid w:val="00653E87"/>
    <w:rsid w:val="00654D49"/>
    <w:rsid w:val="00655217"/>
    <w:rsid w:val="00655513"/>
    <w:rsid w:val="00655DB0"/>
    <w:rsid w:val="00655DE2"/>
    <w:rsid w:val="00656426"/>
    <w:rsid w:val="006564B4"/>
    <w:rsid w:val="006571C2"/>
    <w:rsid w:val="0065759F"/>
    <w:rsid w:val="0066098E"/>
    <w:rsid w:val="00660A34"/>
    <w:rsid w:val="00660D45"/>
    <w:rsid w:val="006623A5"/>
    <w:rsid w:val="0066329B"/>
    <w:rsid w:val="00663934"/>
    <w:rsid w:val="0066538C"/>
    <w:rsid w:val="00666E07"/>
    <w:rsid w:val="006675D4"/>
    <w:rsid w:val="00667C80"/>
    <w:rsid w:val="00670162"/>
    <w:rsid w:val="006704BE"/>
    <w:rsid w:val="00670C90"/>
    <w:rsid w:val="006716A1"/>
    <w:rsid w:val="0067272F"/>
    <w:rsid w:val="00673540"/>
    <w:rsid w:val="00675F90"/>
    <w:rsid w:val="006777A4"/>
    <w:rsid w:val="006801A8"/>
    <w:rsid w:val="006802A0"/>
    <w:rsid w:val="00682931"/>
    <w:rsid w:val="00682FCB"/>
    <w:rsid w:val="00684249"/>
    <w:rsid w:val="0068587D"/>
    <w:rsid w:val="006867A8"/>
    <w:rsid w:val="006873FD"/>
    <w:rsid w:val="00690330"/>
    <w:rsid w:val="00692CF4"/>
    <w:rsid w:val="00692E75"/>
    <w:rsid w:val="00693820"/>
    <w:rsid w:val="00694228"/>
    <w:rsid w:val="0069442B"/>
    <w:rsid w:val="006953E1"/>
    <w:rsid w:val="0069638A"/>
    <w:rsid w:val="0069668A"/>
    <w:rsid w:val="00697B9F"/>
    <w:rsid w:val="006A00C8"/>
    <w:rsid w:val="006A0CE9"/>
    <w:rsid w:val="006A15F1"/>
    <w:rsid w:val="006A18B8"/>
    <w:rsid w:val="006A2680"/>
    <w:rsid w:val="006A2A70"/>
    <w:rsid w:val="006A3841"/>
    <w:rsid w:val="006A6DAD"/>
    <w:rsid w:val="006A7860"/>
    <w:rsid w:val="006B0CB2"/>
    <w:rsid w:val="006B0F22"/>
    <w:rsid w:val="006B13D3"/>
    <w:rsid w:val="006B19AD"/>
    <w:rsid w:val="006B2771"/>
    <w:rsid w:val="006B35B2"/>
    <w:rsid w:val="006B3814"/>
    <w:rsid w:val="006B3884"/>
    <w:rsid w:val="006B3F42"/>
    <w:rsid w:val="006B46B8"/>
    <w:rsid w:val="006B4FC5"/>
    <w:rsid w:val="006B5E4F"/>
    <w:rsid w:val="006B6D52"/>
    <w:rsid w:val="006B7226"/>
    <w:rsid w:val="006B7BCB"/>
    <w:rsid w:val="006C0807"/>
    <w:rsid w:val="006C0C6C"/>
    <w:rsid w:val="006C2300"/>
    <w:rsid w:val="006C3145"/>
    <w:rsid w:val="006C4FAB"/>
    <w:rsid w:val="006C55B0"/>
    <w:rsid w:val="006D03F1"/>
    <w:rsid w:val="006D0FC1"/>
    <w:rsid w:val="006D1BD2"/>
    <w:rsid w:val="006D27C0"/>
    <w:rsid w:val="006D47A2"/>
    <w:rsid w:val="006D5EEF"/>
    <w:rsid w:val="006D62A0"/>
    <w:rsid w:val="006D6522"/>
    <w:rsid w:val="006D6B2C"/>
    <w:rsid w:val="006E073F"/>
    <w:rsid w:val="006E0950"/>
    <w:rsid w:val="006E43CA"/>
    <w:rsid w:val="006E4E48"/>
    <w:rsid w:val="006E5780"/>
    <w:rsid w:val="006E5954"/>
    <w:rsid w:val="006E696A"/>
    <w:rsid w:val="006F0C89"/>
    <w:rsid w:val="006F11FF"/>
    <w:rsid w:val="006F1E78"/>
    <w:rsid w:val="006F2945"/>
    <w:rsid w:val="006F29B5"/>
    <w:rsid w:val="006F2BDA"/>
    <w:rsid w:val="006F41CA"/>
    <w:rsid w:val="006F42CA"/>
    <w:rsid w:val="006F5F75"/>
    <w:rsid w:val="006F67DD"/>
    <w:rsid w:val="006F79D0"/>
    <w:rsid w:val="007003BE"/>
    <w:rsid w:val="00701013"/>
    <w:rsid w:val="00701C59"/>
    <w:rsid w:val="00701FE4"/>
    <w:rsid w:val="0070355F"/>
    <w:rsid w:val="007057D9"/>
    <w:rsid w:val="0070644D"/>
    <w:rsid w:val="00706E30"/>
    <w:rsid w:val="0071122B"/>
    <w:rsid w:val="007127E4"/>
    <w:rsid w:val="0071474C"/>
    <w:rsid w:val="00715DF1"/>
    <w:rsid w:val="0071637A"/>
    <w:rsid w:val="007177D2"/>
    <w:rsid w:val="00717CD0"/>
    <w:rsid w:val="007213BE"/>
    <w:rsid w:val="00721F27"/>
    <w:rsid w:val="0072351D"/>
    <w:rsid w:val="00725201"/>
    <w:rsid w:val="00725375"/>
    <w:rsid w:val="00725386"/>
    <w:rsid w:val="0072630F"/>
    <w:rsid w:val="0072790F"/>
    <w:rsid w:val="00727C88"/>
    <w:rsid w:val="00731120"/>
    <w:rsid w:val="00731DEC"/>
    <w:rsid w:val="0073218F"/>
    <w:rsid w:val="007321B4"/>
    <w:rsid w:val="00733FDD"/>
    <w:rsid w:val="007346FE"/>
    <w:rsid w:val="00735DB2"/>
    <w:rsid w:val="0073621C"/>
    <w:rsid w:val="0073648A"/>
    <w:rsid w:val="0073688F"/>
    <w:rsid w:val="007378EC"/>
    <w:rsid w:val="00737EBB"/>
    <w:rsid w:val="00740474"/>
    <w:rsid w:val="00740C9F"/>
    <w:rsid w:val="007421AF"/>
    <w:rsid w:val="00742A16"/>
    <w:rsid w:val="00743DB2"/>
    <w:rsid w:val="0074525F"/>
    <w:rsid w:val="00746800"/>
    <w:rsid w:val="0074715B"/>
    <w:rsid w:val="0074716F"/>
    <w:rsid w:val="00747DBC"/>
    <w:rsid w:val="00747F48"/>
    <w:rsid w:val="0075046B"/>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276"/>
    <w:rsid w:val="0078114C"/>
    <w:rsid w:val="00781259"/>
    <w:rsid w:val="0078392A"/>
    <w:rsid w:val="00784A2C"/>
    <w:rsid w:val="00785242"/>
    <w:rsid w:val="007860BB"/>
    <w:rsid w:val="007873CC"/>
    <w:rsid w:val="0079067A"/>
    <w:rsid w:val="007907EE"/>
    <w:rsid w:val="00791562"/>
    <w:rsid w:val="007922F6"/>
    <w:rsid w:val="00792E65"/>
    <w:rsid w:val="00793DC0"/>
    <w:rsid w:val="0079417F"/>
    <w:rsid w:val="0079492E"/>
    <w:rsid w:val="00795E24"/>
    <w:rsid w:val="00796CBE"/>
    <w:rsid w:val="007A0DA1"/>
    <w:rsid w:val="007A1247"/>
    <w:rsid w:val="007A2F86"/>
    <w:rsid w:val="007A34FF"/>
    <w:rsid w:val="007A3834"/>
    <w:rsid w:val="007A3B0F"/>
    <w:rsid w:val="007A4703"/>
    <w:rsid w:val="007A4AE2"/>
    <w:rsid w:val="007A4E7C"/>
    <w:rsid w:val="007A5594"/>
    <w:rsid w:val="007A589B"/>
    <w:rsid w:val="007A6B23"/>
    <w:rsid w:val="007A7240"/>
    <w:rsid w:val="007A7289"/>
    <w:rsid w:val="007B1449"/>
    <w:rsid w:val="007B26F5"/>
    <w:rsid w:val="007B4F6C"/>
    <w:rsid w:val="007B5881"/>
    <w:rsid w:val="007B673A"/>
    <w:rsid w:val="007B67B9"/>
    <w:rsid w:val="007B6963"/>
    <w:rsid w:val="007B7112"/>
    <w:rsid w:val="007B7993"/>
    <w:rsid w:val="007C17D2"/>
    <w:rsid w:val="007C2095"/>
    <w:rsid w:val="007C2BA6"/>
    <w:rsid w:val="007C4003"/>
    <w:rsid w:val="007C530A"/>
    <w:rsid w:val="007C5E03"/>
    <w:rsid w:val="007C64A0"/>
    <w:rsid w:val="007C7505"/>
    <w:rsid w:val="007C7849"/>
    <w:rsid w:val="007D0BEC"/>
    <w:rsid w:val="007D1093"/>
    <w:rsid w:val="007D38F8"/>
    <w:rsid w:val="007D3CF0"/>
    <w:rsid w:val="007D5027"/>
    <w:rsid w:val="007D5A11"/>
    <w:rsid w:val="007D6770"/>
    <w:rsid w:val="007D7C77"/>
    <w:rsid w:val="007E142E"/>
    <w:rsid w:val="007E18A6"/>
    <w:rsid w:val="007E1D4C"/>
    <w:rsid w:val="007E25D3"/>
    <w:rsid w:val="007E731A"/>
    <w:rsid w:val="007E7595"/>
    <w:rsid w:val="007F02EB"/>
    <w:rsid w:val="007F0B06"/>
    <w:rsid w:val="007F1FC9"/>
    <w:rsid w:val="007F2678"/>
    <w:rsid w:val="007F2F0A"/>
    <w:rsid w:val="007F3C3C"/>
    <w:rsid w:val="007F4A8B"/>
    <w:rsid w:val="007F5BD9"/>
    <w:rsid w:val="007F6FC1"/>
    <w:rsid w:val="007F7912"/>
    <w:rsid w:val="008019DB"/>
    <w:rsid w:val="00803288"/>
    <w:rsid w:val="00803498"/>
    <w:rsid w:val="00804421"/>
    <w:rsid w:val="008053AC"/>
    <w:rsid w:val="00805780"/>
    <w:rsid w:val="00805F48"/>
    <w:rsid w:val="008067E7"/>
    <w:rsid w:val="0080771D"/>
    <w:rsid w:val="00810FCC"/>
    <w:rsid w:val="00811486"/>
    <w:rsid w:val="00811501"/>
    <w:rsid w:val="0081316C"/>
    <w:rsid w:val="00813A33"/>
    <w:rsid w:val="00814072"/>
    <w:rsid w:val="00814867"/>
    <w:rsid w:val="00814CAE"/>
    <w:rsid w:val="00815F20"/>
    <w:rsid w:val="00816E03"/>
    <w:rsid w:val="00817C78"/>
    <w:rsid w:val="00822635"/>
    <w:rsid w:val="00822DC8"/>
    <w:rsid w:val="00823DC3"/>
    <w:rsid w:val="00824402"/>
    <w:rsid w:val="008249B7"/>
    <w:rsid w:val="008252C8"/>
    <w:rsid w:val="008259CE"/>
    <w:rsid w:val="00825CC6"/>
    <w:rsid w:val="0082675C"/>
    <w:rsid w:val="008272A0"/>
    <w:rsid w:val="008309A6"/>
    <w:rsid w:val="00832E40"/>
    <w:rsid w:val="00833DC4"/>
    <w:rsid w:val="00836BA8"/>
    <w:rsid w:val="00836C27"/>
    <w:rsid w:val="00837533"/>
    <w:rsid w:val="00841ECD"/>
    <w:rsid w:val="00841F29"/>
    <w:rsid w:val="00842ACD"/>
    <w:rsid w:val="008431F0"/>
    <w:rsid w:val="00843B1C"/>
    <w:rsid w:val="00844D6C"/>
    <w:rsid w:val="00845717"/>
    <w:rsid w:val="008467D6"/>
    <w:rsid w:val="0084794E"/>
    <w:rsid w:val="00847DD2"/>
    <w:rsid w:val="00850554"/>
    <w:rsid w:val="00851661"/>
    <w:rsid w:val="00852479"/>
    <w:rsid w:val="00852B28"/>
    <w:rsid w:val="00853B7C"/>
    <w:rsid w:val="00854162"/>
    <w:rsid w:val="00854B22"/>
    <w:rsid w:val="008552C5"/>
    <w:rsid w:val="00857287"/>
    <w:rsid w:val="00857E15"/>
    <w:rsid w:val="00861DE1"/>
    <w:rsid w:val="008621D8"/>
    <w:rsid w:val="00863879"/>
    <w:rsid w:val="00864AFE"/>
    <w:rsid w:val="0086552C"/>
    <w:rsid w:val="00865EB2"/>
    <w:rsid w:val="0086657B"/>
    <w:rsid w:val="00866731"/>
    <w:rsid w:val="008668DC"/>
    <w:rsid w:val="00866AEA"/>
    <w:rsid w:val="00867B16"/>
    <w:rsid w:val="0087368C"/>
    <w:rsid w:val="00873A91"/>
    <w:rsid w:val="0087518C"/>
    <w:rsid w:val="008764D4"/>
    <w:rsid w:val="00876C24"/>
    <w:rsid w:val="008775EF"/>
    <w:rsid w:val="008776B7"/>
    <w:rsid w:val="00877A55"/>
    <w:rsid w:val="00880035"/>
    <w:rsid w:val="0088088A"/>
    <w:rsid w:val="0088232E"/>
    <w:rsid w:val="008827CB"/>
    <w:rsid w:val="00884632"/>
    <w:rsid w:val="00884C71"/>
    <w:rsid w:val="0088568F"/>
    <w:rsid w:val="008862B0"/>
    <w:rsid w:val="008875C7"/>
    <w:rsid w:val="00887DE8"/>
    <w:rsid w:val="00890585"/>
    <w:rsid w:val="00890FA5"/>
    <w:rsid w:val="00891515"/>
    <w:rsid w:val="00893A28"/>
    <w:rsid w:val="00893B56"/>
    <w:rsid w:val="00894EE6"/>
    <w:rsid w:val="00896123"/>
    <w:rsid w:val="008974C6"/>
    <w:rsid w:val="00897B0E"/>
    <w:rsid w:val="008A01BD"/>
    <w:rsid w:val="008A0457"/>
    <w:rsid w:val="008A2E15"/>
    <w:rsid w:val="008A6078"/>
    <w:rsid w:val="008A632C"/>
    <w:rsid w:val="008A6E69"/>
    <w:rsid w:val="008B00BF"/>
    <w:rsid w:val="008B08F3"/>
    <w:rsid w:val="008B1088"/>
    <w:rsid w:val="008B2069"/>
    <w:rsid w:val="008B7E7A"/>
    <w:rsid w:val="008C002D"/>
    <w:rsid w:val="008C0AAC"/>
    <w:rsid w:val="008C0CF2"/>
    <w:rsid w:val="008C0D00"/>
    <w:rsid w:val="008C4316"/>
    <w:rsid w:val="008C45C8"/>
    <w:rsid w:val="008C4A9A"/>
    <w:rsid w:val="008C4C6E"/>
    <w:rsid w:val="008C4E41"/>
    <w:rsid w:val="008C689B"/>
    <w:rsid w:val="008C6E96"/>
    <w:rsid w:val="008C7CDF"/>
    <w:rsid w:val="008C7E7B"/>
    <w:rsid w:val="008D03C6"/>
    <w:rsid w:val="008D0CD3"/>
    <w:rsid w:val="008D12A3"/>
    <w:rsid w:val="008D1CAA"/>
    <w:rsid w:val="008D24F0"/>
    <w:rsid w:val="008D3367"/>
    <w:rsid w:val="008D4E91"/>
    <w:rsid w:val="008D5051"/>
    <w:rsid w:val="008D5101"/>
    <w:rsid w:val="008D52A6"/>
    <w:rsid w:val="008D5C8B"/>
    <w:rsid w:val="008D648E"/>
    <w:rsid w:val="008D6AC8"/>
    <w:rsid w:val="008D6EEF"/>
    <w:rsid w:val="008D74C1"/>
    <w:rsid w:val="008E0970"/>
    <w:rsid w:val="008E18AB"/>
    <w:rsid w:val="008E33AE"/>
    <w:rsid w:val="008E388B"/>
    <w:rsid w:val="008E3AD1"/>
    <w:rsid w:val="008E3D92"/>
    <w:rsid w:val="008E429C"/>
    <w:rsid w:val="008E4E8E"/>
    <w:rsid w:val="008E629F"/>
    <w:rsid w:val="008E6E8D"/>
    <w:rsid w:val="008E7E21"/>
    <w:rsid w:val="008F0CFC"/>
    <w:rsid w:val="008F0D51"/>
    <w:rsid w:val="008F0DF4"/>
    <w:rsid w:val="008F125F"/>
    <w:rsid w:val="008F27D3"/>
    <w:rsid w:val="008F2C1E"/>
    <w:rsid w:val="008F313E"/>
    <w:rsid w:val="008F3945"/>
    <w:rsid w:val="008F3E04"/>
    <w:rsid w:val="008F42CC"/>
    <w:rsid w:val="008F5FD5"/>
    <w:rsid w:val="008F660E"/>
    <w:rsid w:val="008F761C"/>
    <w:rsid w:val="00900220"/>
    <w:rsid w:val="00900601"/>
    <w:rsid w:val="00900FFE"/>
    <w:rsid w:val="00901D80"/>
    <w:rsid w:val="009043A0"/>
    <w:rsid w:val="00904406"/>
    <w:rsid w:val="009047BB"/>
    <w:rsid w:val="00906B24"/>
    <w:rsid w:val="009070CC"/>
    <w:rsid w:val="009100D2"/>
    <w:rsid w:val="00910C2E"/>
    <w:rsid w:val="00912B16"/>
    <w:rsid w:val="00913311"/>
    <w:rsid w:val="00914701"/>
    <w:rsid w:val="009149DC"/>
    <w:rsid w:val="00914B31"/>
    <w:rsid w:val="009156AD"/>
    <w:rsid w:val="00921F22"/>
    <w:rsid w:val="00923064"/>
    <w:rsid w:val="00923F32"/>
    <w:rsid w:val="0092419A"/>
    <w:rsid w:val="00924243"/>
    <w:rsid w:val="009271FF"/>
    <w:rsid w:val="00927B49"/>
    <w:rsid w:val="009315FA"/>
    <w:rsid w:val="00931E53"/>
    <w:rsid w:val="00932BAC"/>
    <w:rsid w:val="0093354E"/>
    <w:rsid w:val="00934619"/>
    <w:rsid w:val="0093524A"/>
    <w:rsid w:val="00935927"/>
    <w:rsid w:val="00935C2F"/>
    <w:rsid w:val="00936075"/>
    <w:rsid w:val="009374D8"/>
    <w:rsid w:val="009376ED"/>
    <w:rsid w:val="00940089"/>
    <w:rsid w:val="00942666"/>
    <w:rsid w:val="00942704"/>
    <w:rsid w:val="0094275A"/>
    <w:rsid w:val="00942A09"/>
    <w:rsid w:val="00943180"/>
    <w:rsid w:val="009435E3"/>
    <w:rsid w:val="00943B0E"/>
    <w:rsid w:val="009441D2"/>
    <w:rsid w:val="009441FD"/>
    <w:rsid w:val="0094437B"/>
    <w:rsid w:val="00944927"/>
    <w:rsid w:val="0094570C"/>
    <w:rsid w:val="00946AAC"/>
    <w:rsid w:val="00946F8B"/>
    <w:rsid w:val="0094735C"/>
    <w:rsid w:val="0094763E"/>
    <w:rsid w:val="009524EF"/>
    <w:rsid w:val="00953628"/>
    <w:rsid w:val="00953E63"/>
    <w:rsid w:val="009546E8"/>
    <w:rsid w:val="009559A0"/>
    <w:rsid w:val="00955E91"/>
    <w:rsid w:val="0095687A"/>
    <w:rsid w:val="00956A14"/>
    <w:rsid w:val="009629EB"/>
    <w:rsid w:val="00964C49"/>
    <w:rsid w:val="0096524E"/>
    <w:rsid w:val="00965412"/>
    <w:rsid w:val="00965C5C"/>
    <w:rsid w:val="009664BC"/>
    <w:rsid w:val="00966A90"/>
    <w:rsid w:val="00966E4E"/>
    <w:rsid w:val="00967DEC"/>
    <w:rsid w:val="00970778"/>
    <w:rsid w:val="00970992"/>
    <w:rsid w:val="0097184D"/>
    <w:rsid w:val="009723B1"/>
    <w:rsid w:val="009724D0"/>
    <w:rsid w:val="00973D7E"/>
    <w:rsid w:val="00974655"/>
    <w:rsid w:val="00975B85"/>
    <w:rsid w:val="009762F2"/>
    <w:rsid w:val="0098041A"/>
    <w:rsid w:val="00980430"/>
    <w:rsid w:val="0098093F"/>
    <w:rsid w:val="00981FC5"/>
    <w:rsid w:val="00982B89"/>
    <w:rsid w:val="0098305F"/>
    <w:rsid w:val="009849A4"/>
    <w:rsid w:val="00984D13"/>
    <w:rsid w:val="0098730A"/>
    <w:rsid w:val="00990447"/>
    <w:rsid w:val="009915AD"/>
    <w:rsid w:val="0099619E"/>
    <w:rsid w:val="0099622D"/>
    <w:rsid w:val="00997FEF"/>
    <w:rsid w:val="009A0033"/>
    <w:rsid w:val="009A062D"/>
    <w:rsid w:val="009A10E3"/>
    <w:rsid w:val="009A3BE6"/>
    <w:rsid w:val="009A3FB4"/>
    <w:rsid w:val="009B0210"/>
    <w:rsid w:val="009B0A7A"/>
    <w:rsid w:val="009B2927"/>
    <w:rsid w:val="009B3123"/>
    <w:rsid w:val="009B3B9F"/>
    <w:rsid w:val="009B5880"/>
    <w:rsid w:val="009B6C42"/>
    <w:rsid w:val="009B74E2"/>
    <w:rsid w:val="009B7E00"/>
    <w:rsid w:val="009C1A44"/>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D79C8"/>
    <w:rsid w:val="009E0947"/>
    <w:rsid w:val="009E0BF3"/>
    <w:rsid w:val="009E110E"/>
    <w:rsid w:val="009E1729"/>
    <w:rsid w:val="009E1F11"/>
    <w:rsid w:val="009E27A1"/>
    <w:rsid w:val="009E3C53"/>
    <w:rsid w:val="009E4380"/>
    <w:rsid w:val="009E513A"/>
    <w:rsid w:val="009F3ADB"/>
    <w:rsid w:val="009F4A55"/>
    <w:rsid w:val="009F50B1"/>
    <w:rsid w:val="009F657D"/>
    <w:rsid w:val="009F689E"/>
    <w:rsid w:val="00A0038B"/>
    <w:rsid w:val="00A0126B"/>
    <w:rsid w:val="00A0141A"/>
    <w:rsid w:val="00A01732"/>
    <w:rsid w:val="00A04FAB"/>
    <w:rsid w:val="00A05A78"/>
    <w:rsid w:val="00A05B08"/>
    <w:rsid w:val="00A05BEC"/>
    <w:rsid w:val="00A05E1E"/>
    <w:rsid w:val="00A0793D"/>
    <w:rsid w:val="00A11BB4"/>
    <w:rsid w:val="00A11F33"/>
    <w:rsid w:val="00A12A4D"/>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305DE"/>
    <w:rsid w:val="00A332BC"/>
    <w:rsid w:val="00A33E64"/>
    <w:rsid w:val="00A34B16"/>
    <w:rsid w:val="00A36EF4"/>
    <w:rsid w:val="00A4015F"/>
    <w:rsid w:val="00A41111"/>
    <w:rsid w:val="00A437DA"/>
    <w:rsid w:val="00A43E60"/>
    <w:rsid w:val="00A43F27"/>
    <w:rsid w:val="00A44FFE"/>
    <w:rsid w:val="00A45948"/>
    <w:rsid w:val="00A45E70"/>
    <w:rsid w:val="00A47B1C"/>
    <w:rsid w:val="00A47F51"/>
    <w:rsid w:val="00A50A18"/>
    <w:rsid w:val="00A5114F"/>
    <w:rsid w:val="00A51395"/>
    <w:rsid w:val="00A51B3F"/>
    <w:rsid w:val="00A52C70"/>
    <w:rsid w:val="00A544A2"/>
    <w:rsid w:val="00A54E61"/>
    <w:rsid w:val="00A60183"/>
    <w:rsid w:val="00A60D18"/>
    <w:rsid w:val="00A61A25"/>
    <w:rsid w:val="00A61D54"/>
    <w:rsid w:val="00A6258B"/>
    <w:rsid w:val="00A643E3"/>
    <w:rsid w:val="00A64CF9"/>
    <w:rsid w:val="00A65E68"/>
    <w:rsid w:val="00A65ED1"/>
    <w:rsid w:val="00A6656B"/>
    <w:rsid w:val="00A675BC"/>
    <w:rsid w:val="00A67D76"/>
    <w:rsid w:val="00A700AA"/>
    <w:rsid w:val="00A702F4"/>
    <w:rsid w:val="00A704AA"/>
    <w:rsid w:val="00A71386"/>
    <w:rsid w:val="00A71B0D"/>
    <w:rsid w:val="00A72B44"/>
    <w:rsid w:val="00A72BB5"/>
    <w:rsid w:val="00A73F2F"/>
    <w:rsid w:val="00A75039"/>
    <w:rsid w:val="00A751D6"/>
    <w:rsid w:val="00A75C5D"/>
    <w:rsid w:val="00A814D6"/>
    <w:rsid w:val="00A81C7C"/>
    <w:rsid w:val="00A81EA3"/>
    <w:rsid w:val="00A83580"/>
    <w:rsid w:val="00A837A0"/>
    <w:rsid w:val="00A84509"/>
    <w:rsid w:val="00A84571"/>
    <w:rsid w:val="00A8688A"/>
    <w:rsid w:val="00A87CEA"/>
    <w:rsid w:val="00A91651"/>
    <w:rsid w:val="00A9199F"/>
    <w:rsid w:val="00A92D22"/>
    <w:rsid w:val="00A95700"/>
    <w:rsid w:val="00A9593D"/>
    <w:rsid w:val="00A95E06"/>
    <w:rsid w:val="00A96C34"/>
    <w:rsid w:val="00A9764C"/>
    <w:rsid w:val="00AA0D5F"/>
    <w:rsid w:val="00AA163A"/>
    <w:rsid w:val="00AA2601"/>
    <w:rsid w:val="00AA396B"/>
    <w:rsid w:val="00AA55E1"/>
    <w:rsid w:val="00AA564B"/>
    <w:rsid w:val="00AA6B8D"/>
    <w:rsid w:val="00AA765F"/>
    <w:rsid w:val="00AA7FE7"/>
    <w:rsid w:val="00AB014A"/>
    <w:rsid w:val="00AB1B02"/>
    <w:rsid w:val="00AB1D48"/>
    <w:rsid w:val="00AB2B72"/>
    <w:rsid w:val="00AB324A"/>
    <w:rsid w:val="00AB45C2"/>
    <w:rsid w:val="00AB59F7"/>
    <w:rsid w:val="00AB5E83"/>
    <w:rsid w:val="00AB70BA"/>
    <w:rsid w:val="00AB754B"/>
    <w:rsid w:val="00AB7E8C"/>
    <w:rsid w:val="00AC0E14"/>
    <w:rsid w:val="00AC1CBB"/>
    <w:rsid w:val="00AC23F4"/>
    <w:rsid w:val="00AC2C36"/>
    <w:rsid w:val="00AC3F78"/>
    <w:rsid w:val="00AC43AC"/>
    <w:rsid w:val="00AC4D9E"/>
    <w:rsid w:val="00AC4DD3"/>
    <w:rsid w:val="00AC7228"/>
    <w:rsid w:val="00AC7368"/>
    <w:rsid w:val="00AC73A4"/>
    <w:rsid w:val="00AC7ED5"/>
    <w:rsid w:val="00AD126B"/>
    <w:rsid w:val="00AD21FD"/>
    <w:rsid w:val="00AD22C8"/>
    <w:rsid w:val="00AD42EF"/>
    <w:rsid w:val="00AD46D2"/>
    <w:rsid w:val="00AD6B3A"/>
    <w:rsid w:val="00AD6EA3"/>
    <w:rsid w:val="00AD73D2"/>
    <w:rsid w:val="00AD7708"/>
    <w:rsid w:val="00AE18EC"/>
    <w:rsid w:val="00AE23BF"/>
    <w:rsid w:val="00AE2E1C"/>
    <w:rsid w:val="00AE3677"/>
    <w:rsid w:val="00AE4212"/>
    <w:rsid w:val="00AE4731"/>
    <w:rsid w:val="00AE4AC6"/>
    <w:rsid w:val="00AE51CD"/>
    <w:rsid w:val="00AE5994"/>
    <w:rsid w:val="00AE622A"/>
    <w:rsid w:val="00AE6CDC"/>
    <w:rsid w:val="00AE7AF7"/>
    <w:rsid w:val="00AF04D1"/>
    <w:rsid w:val="00AF121F"/>
    <w:rsid w:val="00AF1419"/>
    <w:rsid w:val="00AF3012"/>
    <w:rsid w:val="00AF3CAA"/>
    <w:rsid w:val="00AF40FC"/>
    <w:rsid w:val="00AF4BDD"/>
    <w:rsid w:val="00AF4BE8"/>
    <w:rsid w:val="00AF4D7D"/>
    <w:rsid w:val="00AF5F64"/>
    <w:rsid w:val="00AF61FF"/>
    <w:rsid w:val="00AF6A93"/>
    <w:rsid w:val="00B009F0"/>
    <w:rsid w:val="00B01444"/>
    <w:rsid w:val="00B0156F"/>
    <w:rsid w:val="00B01BDF"/>
    <w:rsid w:val="00B01CBD"/>
    <w:rsid w:val="00B02181"/>
    <w:rsid w:val="00B038B4"/>
    <w:rsid w:val="00B044D0"/>
    <w:rsid w:val="00B04B09"/>
    <w:rsid w:val="00B04C36"/>
    <w:rsid w:val="00B054BD"/>
    <w:rsid w:val="00B05EC1"/>
    <w:rsid w:val="00B07594"/>
    <w:rsid w:val="00B10B81"/>
    <w:rsid w:val="00B14A6E"/>
    <w:rsid w:val="00B14EA1"/>
    <w:rsid w:val="00B151CE"/>
    <w:rsid w:val="00B15421"/>
    <w:rsid w:val="00B15F84"/>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0441"/>
    <w:rsid w:val="00B31F1E"/>
    <w:rsid w:val="00B32159"/>
    <w:rsid w:val="00B33BF7"/>
    <w:rsid w:val="00B33BF8"/>
    <w:rsid w:val="00B33CA2"/>
    <w:rsid w:val="00B35DF6"/>
    <w:rsid w:val="00B37D8F"/>
    <w:rsid w:val="00B40E23"/>
    <w:rsid w:val="00B4196B"/>
    <w:rsid w:val="00B42FE7"/>
    <w:rsid w:val="00B4436B"/>
    <w:rsid w:val="00B443FB"/>
    <w:rsid w:val="00B471EE"/>
    <w:rsid w:val="00B50A68"/>
    <w:rsid w:val="00B51512"/>
    <w:rsid w:val="00B51DAA"/>
    <w:rsid w:val="00B51FF2"/>
    <w:rsid w:val="00B5235D"/>
    <w:rsid w:val="00B5395D"/>
    <w:rsid w:val="00B554EB"/>
    <w:rsid w:val="00B55B4C"/>
    <w:rsid w:val="00B55F1A"/>
    <w:rsid w:val="00B565EC"/>
    <w:rsid w:val="00B60AB3"/>
    <w:rsid w:val="00B61734"/>
    <w:rsid w:val="00B631B4"/>
    <w:rsid w:val="00B6334E"/>
    <w:rsid w:val="00B643A4"/>
    <w:rsid w:val="00B65A25"/>
    <w:rsid w:val="00B70AF4"/>
    <w:rsid w:val="00B70C99"/>
    <w:rsid w:val="00B71153"/>
    <w:rsid w:val="00B71864"/>
    <w:rsid w:val="00B73CD3"/>
    <w:rsid w:val="00B74A0A"/>
    <w:rsid w:val="00B77AC7"/>
    <w:rsid w:val="00B81F3B"/>
    <w:rsid w:val="00B84080"/>
    <w:rsid w:val="00B8462A"/>
    <w:rsid w:val="00B853AB"/>
    <w:rsid w:val="00B8540D"/>
    <w:rsid w:val="00B866F3"/>
    <w:rsid w:val="00B86C41"/>
    <w:rsid w:val="00B9072D"/>
    <w:rsid w:val="00B91EC4"/>
    <w:rsid w:val="00B91FBD"/>
    <w:rsid w:val="00B92418"/>
    <w:rsid w:val="00B957B5"/>
    <w:rsid w:val="00B966E0"/>
    <w:rsid w:val="00B97E05"/>
    <w:rsid w:val="00BA1291"/>
    <w:rsid w:val="00BA1CF3"/>
    <w:rsid w:val="00BA1FF3"/>
    <w:rsid w:val="00BA2730"/>
    <w:rsid w:val="00BA2BB6"/>
    <w:rsid w:val="00BA3BF0"/>
    <w:rsid w:val="00BA4B84"/>
    <w:rsid w:val="00BA4E26"/>
    <w:rsid w:val="00BA5903"/>
    <w:rsid w:val="00BA6D52"/>
    <w:rsid w:val="00BB1BE0"/>
    <w:rsid w:val="00BB3823"/>
    <w:rsid w:val="00BB459A"/>
    <w:rsid w:val="00BB4BEB"/>
    <w:rsid w:val="00BB5E64"/>
    <w:rsid w:val="00BB6994"/>
    <w:rsid w:val="00BB7923"/>
    <w:rsid w:val="00BC07D4"/>
    <w:rsid w:val="00BC1B34"/>
    <w:rsid w:val="00BC3028"/>
    <w:rsid w:val="00BC4326"/>
    <w:rsid w:val="00BC630F"/>
    <w:rsid w:val="00BC6761"/>
    <w:rsid w:val="00BC772E"/>
    <w:rsid w:val="00BC7C42"/>
    <w:rsid w:val="00BD0B57"/>
    <w:rsid w:val="00BD187E"/>
    <w:rsid w:val="00BD2B95"/>
    <w:rsid w:val="00BD3E0B"/>
    <w:rsid w:val="00BD3FD8"/>
    <w:rsid w:val="00BD78D0"/>
    <w:rsid w:val="00BD78E8"/>
    <w:rsid w:val="00BE10F6"/>
    <w:rsid w:val="00BE1D1F"/>
    <w:rsid w:val="00BE2E22"/>
    <w:rsid w:val="00BE3502"/>
    <w:rsid w:val="00BE3B8F"/>
    <w:rsid w:val="00BE3BDE"/>
    <w:rsid w:val="00BF1BE8"/>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4FBA"/>
    <w:rsid w:val="00C05F6E"/>
    <w:rsid w:val="00C10193"/>
    <w:rsid w:val="00C117A5"/>
    <w:rsid w:val="00C12C46"/>
    <w:rsid w:val="00C13929"/>
    <w:rsid w:val="00C143F4"/>
    <w:rsid w:val="00C15AA5"/>
    <w:rsid w:val="00C15BAD"/>
    <w:rsid w:val="00C15BDF"/>
    <w:rsid w:val="00C17B07"/>
    <w:rsid w:val="00C20588"/>
    <w:rsid w:val="00C20E6E"/>
    <w:rsid w:val="00C2170D"/>
    <w:rsid w:val="00C225D0"/>
    <w:rsid w:val="00C22706"/>
    <w:rsid w:val="00C23820"/>
    <w:rsid w:val="00C238E0"/>
    <w:rsid w:val="00C23916"/>
    <w:rsid w:val="00C23E82"/>
    <w:rsid w:val="00C24810"/>
    <w:rsid w:val="00C255EB"/>
    <w:rsid w:val="00C25C0B"/>
    <w:rsid w:val="00C26997"/>
    <w:rsid w:val="00C26A45"/>
    <w:rsid w:val="00C30000"/>
    <w:rsid w:val="00C30F8A"/>
    <w:rsid w:val="00C315BF"/>
    <w:rsid w:val="00C31831"/>
    <w:rsid w:val="00C323C1"/>
    <w:rsid w:val="00C32764"/>
    <w:rsid w:val="00C33340"/>
    <w:rsid w:val="00C3355E"/>
    <w:rsid w:val="00C34096"/>
    <w:rsid w:val="00C36427"/>
    <w:rsid w:val="00C37845"/>
    <w:rsid w:val="00C40659"/>
    <w:rsid w:val="00C426F9"/>
    <w:rsid w:val="00C42EA0"/>
    <w:rsid w:val="00C43DEC"/>
    <w:rsid w:val="00C43FC3"/>
    <w:rsid w:val="00C446BA"/>
    <w:rsid w:val="00C44CBE"/>
    <w:rsid w:val="00C44EA8"/>
    <w:rsid w:val="00C47213"/>
    <w:rsid w:val="00C474B1"/>
    <w:rsid w:val="00C502C1"/>
    <w:rsid w:val="00C50A5A"/>
    <w:rsid w:val="00C529A4"/>
    <w:rsid w:val="00C52CF7"/>
    <w:rsid w:val="00C53264"/>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1F49"/>
    <w:rsid w:val="00C7479B"/>
    <w:rsid w:val="00C74873"/>
    <w:rsid w:val="00C75A1B"/>
    <w:rsid w:val="00C76A50"/>
    <w:rsid w:val="00C80AC0"/>
    <w:rsid w:val="00C80DB5"/>
    <w:rsid w:val="00C81350"/>
    <w:rsid w:val="00C8326B"/>
    <w:rsid w:val="00C833B4"/>
    <w:rsid w:val="00C8347A"/>
    <w:rsid w:val="00C838D4"/>
    <w:rsid w:val="00C84C7F"/>
    <w:rsid w:val="00C8521F"/>
    <w:rsid w:val="00C8571C"/>
    <w:rsid w:val="00C859D6"/>
    <w:rsid w:val="00C864A4"/>
    <w:rsid w:val="00C86CA7"/>
    <w:rsid w:val="00C92841"/>
    <w:rsid w:val="00C93B3E"/>
    <w:rsid w:val="00C93CC4"/>
    <w:rsid w:val="00C950BF"/>
    <w:rsid w:val="00C950FD"/>
    <w:rsid w:val="00CA013E"/>
    <w:rsid w:val="00CA1C60"/>
    <w:rsid w:val="00CA44C7"/>
    <w:rsid w:val="00CA6108"/>
    <w:rsid w:val="00CA72ED"/>
    <w:rsid w:val="00CB1012"/>
    <w:rsid w:val="00CB120F"/>
    <w:rsid w:val="00CB135C"/>
    <w:rsid w:val="00CB1FBE"/>
    <w:rsid w:val="00CB23C2"/>
    <w:rsid w:val="00CB50D7"/>
    <w:rsid w:val="00CB6841"/>
    <w:rsid w:val="00CB6D34"/>
    <w:rsid w:val="00CB6FFB"/>
    <w:rsid w:val="00CB78FD"/>
    <w:rsid w:val="00CC0898"/>
    <w:rsid w:val="00CC1091"/>
    <w:rsid w:val="00CC2E1A"/>
    <w:rsid w:val="00CC36F7"/>
    <w:rsid w:val="00CC371B"/>
    <w:rsid w:val="00CC3A4C"/>
    <w:rsid w:val="00CC3BB8"/>
    <w:rsid w:val="00CC3C55"/>
    <w:rsid w:val="00CC4A3F"/>
    <w:rsid w:val="00CC5BFE"/>
    <w:rsid w:val="00CC5F50"/>
    <w:rsid w:val="00CC6490"/>
    <w:rsid w:val="00CC6696"/>
    <w:rsid w:val="00CC6BB8"/>
    <w:rsid w:val="00CC7253"/>
    <w:rsid w:val="00CC72E2"/>
    <w:rsid w:val="00CD09E1"/>
    <w:rsid w:val="00CD1A7F"/>
    <w:rsid w:val="00CD2D1E"/>
    <w:rsid w:val="00CD33F3"/>
    <w:rsid w:val="00CD3586"/>
    <w:rsid w:val="00CD3C43"/>
    <w:rsid w:val="00CD567B"/>
    <w:rsid w:val="00CD665E"/>
    <w:rsid w:val="00CE20FA"/>
    <w:rsid w:val="00CE2202"/>
    <w:rsid w:val="00CE3366"/>
    <w:rsid w:val="00CE4A0D"/>
    <w:rsid w:val="00CE4D1A"/>
    <w:rsid w:val="00CE5249"/>
    <w:rsid w:val="00CE5839"/>
    <w:rsid w:val="00CE5AC7"/>
    <w:rsid w:val="00CE5DD0"/>
    <w:rsid w:val="00CE64CB"/>
    <w:rsid w:val="00CF0A0B"/>
    <w:rsid w:val="00CF16D0"/>
    <w:rsid w:val="00CF1770"/>
    <w:rsid w:val="00CF2240"/>
    <w:rsid w:val="00CF2AF0"/>
    <w:rsid w:val="00CF2AF6"/>
    <w:rsid w:val="00CF3437"/>
    <w:rsid w:val="00CF3E67"/>
    <w:rsid w:val="00CF4E45"/>
    <w:rsid w:val="00CF7A49"/>
    <w:rsid w:val="00D00C3D"/>
    <w:rsid w:val="00D01EBE"/>
    <w:rsid w:val="00D0271A"/>
    <w:rsid w:val="00D027AE"/>
    <w:rsid w:val="00D034C4"/>
    <w:rsid w:val="00D035D5"/>
    <w:rsid w:val="00D04FA8"/>
    <w:rsid w:val="00D05832"/>
    <w:rsid w:val="00D10348"/>
    <w:rsid w:val="00D103D4"/>
    <w:rsid w:val="00D10F8F"/>
    <w:rsid w:val="00D11F70"/>
    <w:rsid w:val="00D15A94"/>
    <w:rsid w:val="00D15ED7"/>
    <w:rsid w:val="00D2066E"/>
    <w:rsid w:val="00D20757"/>
    <w:rsid w:val="00D20F0A"/>
    <w:rsid w:val="00D21FB5"/>
    <w:rsid w:val="00D2304E"/>
    <w:rsid w:val="00D247BE"/>
    <w:rsid w:val="00D27454"/>
    <w:rsid w:val="00D338EA"/>
    <w:rsid w:val="00D34596"/>
    <w:rsid w:val="00D36433"/>
    <w:rsid w:val="00D37AE0"/>
    <w:rsid w:val="00D37F18"/>
    <w:rsid w:val="00D400E3"/>
    <w:rsid w:val="00D40366"/>
    <w:rsid w:val="00D410FE"/>
    <w:rsid w:val="00D415E3"/>
    <w:rsid w:val="00D42454"/>
    <w:rsid w:val="00D4295E"/>
    <w:rsid w:val="00D42B21"/>
    <w:rsid w:val="00D43028"/>
    <w:rsid w:val="00D4354B"/>
    <w:rsid w:val="00D43E6C"/>
    <w:rsid w:val="00D45800"/>
    <w:rsid w:val="00D45E79"/>
    <w:rsid w:val="00D46DD1"/>
    <w:rsid w:val="00D4765C"/>
    <w:rsid w:val="00D50E6A"/>
    <w:rsid w:val="00D511DD"/>
    <w:rsid w:val="00D51DA2"/>
    <w:rsid w:val="00D536B9"/>
    <w:rsid w:val="00D53736"/>
    <w:rsid w:val="00D55300"/>
    <w:rsid w:val="00D56CBB"/>
    <w:rsid w:val="00D57236"/>
    <w:rsid w:val="00D6007E"/>
    <w:rsid w:val="00D60209"/>
    <w:rsid w:val="00D6070C"/>
    <w:rsid w:val="00D607AD"/>
    <w:rsid w:val="00D60A04"/>
    <w:rsid w:val="00D619B4"/>
    <w:rsid w:val="00D63C67"/>
    <w:rsid w:val="00D63D72"/>
    <w:rsid w:val="00D642E3"/>
    <w:rsid w:val="00D64F40"/>
    <w:rsid w:val="00D657A5"/>
    <w:rsid w:val="00D666D1"/>
    <w:rsid w:val="00D6682F"/>
    <w:rsid w:val="00D66911"/>
    <w:rsid w:val="00D66BE1"/>
    <w:rsid w:val="00D71433"/>
    <w:rsid w:val="00D71DEB"/>
    <w:rsid w:val="00D7219D"/>
    <w:rsid w:val="00D73384"/>
    <w:rsid w:val="00D73DB3"/>
    <w:rsid w:val="00D74663"/>
    <w:rsid w:val="00D75653"/>
    <w:rsid w:val="00D76D1B"/>
    <w:rsid w:val="00D7762A"/>
    <w:rsid w:val="00D80E53"/>
    <w:rsid w:val="00D8167A"/>
    <w:rsid w:val="00D8555B"/>
    <w:rsid w:val="00D85767"/>
    <w:rsid w:val="00D8614F"/>
    <w:rsid w:val="00D86AA7"/>
    <w:rsid w:val="00D87D86"/>
    <w:rsid w:val="00D91D11"/>
    <w:rsid w:val="00D91FF7"/>
    <w:rsid w:val="00D93CB0"/>
    <w:rsid w:val="00D952E9"/>
    <w:rsid w:val="00D956E4"/>
    <w:rsid w:val="00D96939"/>
    <w:rsid w:val="00D9757B"/>
    <w:rsid w:val="00D97A78"/>
    <w:rsid w:val="00DA048C"/>
    <w:rsid w:val="00DA0B26"/>
    <w:rsid w:val="00DA1016"/>
    <w:rsid w:val="00DA22AC"/>
    <w:rsid w:val="00DA3911"/>
    <w:rsid w:val="00DA4208"/>
    <w:rsid w:val="00DA4F31"/>
    <w:rsid w:val="00DA66E5"/>
    <w:rsid w:val="00DA6B2E"/>
    <w:rsid w:val="00DA6D83"/>
    <w:rsid w:val="00DA7572"/>
    <w:rsid w:val="00DA768B"/>
    <w:rsid w:val="00DA7A0E"/>
    <w:rsid w:val="00DA7B86"/>
    <w:rsid w:val="00DB179B"/>
    <w:rsid w:val="00DB32D8"/>
    <w:rsid w:val="00DB3523"/>
    <w:rsid w:val="00DB36F0"/>
    <w:rsid w:val="00DB4079"/>
    <w:rsid w:val="00DB42FE"/>
    <w:rsid w:val="00DB4AEE"/>
    <w:rsid w:val="00DB510D"/>
    <w:rsid w:val="00DB6503"/>
    <w:rsid w:val="00DB70BF"/>
    <w:rsid w:val="00DC0EC4"/>
    <w:rsid w:val="00DC1230"/>
    <w:rsid w:val="00DC289A"/>
    <w:rsid w:val="00DC2B94"/>
    <w:rsid w:val="00DC2D77"/>
    <w:rsid w:val="00DC41AF"/>
    <w:rsid w:val="00DC5112"/>
    <w:rsid w:val="00DC659D"/>
    <w:rsid w:val="00DC6A3C"/>
    <w:rsid w:val="00DC6D24"/>
    <w:rsid w:val="00DC6F61"/>
    <w:rsid w:val="00DD17EF"/>
    <w:rsid w:val="00DD20C4"/>
    <w:rsid w:val="00DD2BA5"/>
    <w:rsid w:val="00DD44A8"/>
    <w:rsid w:val="00DD55A6"/>
    <w:rsid w:val="00DD5798"/>
    <w:rsid w:val="00DD5A0E"/>
    <w:rsid w:val="00DD72D6"/>
    <w:rsid w:val="00DE25CE"/>
    <w:rsid w:val="00DE4E44"/>
    <w:rsid w:val="00DE518F"/>
    <w:rsid w:val="00DE5F1B"/>
    <w:rsid w:val="00DE7FDD"/>
    <w:rsid w:val="00DF0DDE"/>
    <w:rsid w:val="00DF227F"/>
    <w:rsid w:val="00DF5C87"/>
    <w:rsid w:val="00DF7277"/>
    <w:rsid w:val="00E009B0"/>
    <w:rsid w:val="00E01AB8"/>
    <w:rsid w:val="00E01CF7"/>
    <w:rsid w:val="00E01E92"/>
    <w:rsid w:val="00E03853"/>
    <w:rsid w:val="00E03CCF"/>
    <w:rsid w:val="00E05067"/>
    <w:rsid w:val="00E054F1"/>
    <w:rsid w:val="00E057AD"/>
    <w:rsid w:val="00E0617B"/>
    <w:rsid w:val="00E0776D"/>
    <w:rsid w:val="00E07F3D"/>
    <w:rsid w:val="00E10715"/>
    <w:rsid w:val="00E12E2D"/>
    <w:rsid w:val="00E140A1"/>
    <w:rsid w:val="00E15AFE"/>
    <w:rsid w:val="00E2018F"/>
    <w:rsid w:val="00E217EB"/>
    <w:rsid w:val="00E22823"/>
    <w:rsid w:val="00E22CCC"/>
    <w:rsid w:val="00E24561"/>
    <w:rsid w:val="00E24A44"/>
    <w:rsid w:val="00E25B51"/>
    <w:rsid w:val="00E25BC4"/>
    <w:rsid w:val="00E2654B"/>
    <w:rsid w:val="00E266B4"/>
    <w:rsid w:val="00E2671C"/>
    <w:rsid w:val="00E27383"/>
    <w:rsid w:val="00E27E00"/>
    <w:rsid w:val="00E30F37"/>
    <w:rsid w:val="00E3167D"/>
    <w:rsid w:val="00E319E8"/>
    <w:rsid w:val="00E31A69"/>
    <w:rsid w:val="00E31EEA"/>
    <w:rsid w:val="00E32375"/>
    <w:rsid w:val="00E329EA"/>
    <w:rsid w:val="00E32AD5"/>
    <w:rsid w:val="00E33CBD"/>
    <w:rsid w:val="00E33E82"/>
    <w:rsid w:val="00E34046"/>
    <w:rsid w:val="00E35332"/>
    <w:rsid w:val="00E35611"/>
    <w:rsid w:val="00E36DF5"/>
    <w:rsid w:val="00E37D5A"/>
    <w:rsid w:val="00E40840"/>
    <w:rsid w:val="00E416B9"/>
    <w:rsid w:val="00E422E4"/>
    <w:rsid w:val="00E4267B"/>
    <w:rsid w:val="00E437FE"/>
    <w:rsid w:val="00E4431F"/>
    <w:rsid w:val="00E44E74"/>
    <w:rsid w:val="00E46454"/>
    <w:rsid w:val="00E46A55"/>
    <w:rsid w:val="00E46E07"/>
    <w:rsid w:val="00E4774B"/>
    <w:rsid w:val="00E502A3"/>
    <w:rsid w:val="00E504C1"/>
    <w:rsid w:val="00E505D2"/>
    <w:rsid w:val="00E50E2D"/>
    <w:rsid w:val="00E51CF1"/>
    <w:rsid w:val="00E540A1"/>
    <w:rsid w:val="00E54ED1"/>
    <w:rsid w:val="00E55DC6"/>
    <w:rsid w:val="00E56CA1"/>
    <w:rsid w:val="00E57C80"/>
    <w:rsid w:val="00E57D8F"/>
    <w:rsid w:val="00E60912"/>
    <w:rsid w:val="00E60958"/>
    <w:rsid w:val="00E628C3"/>
    <w:rsid w:val="00E63D7B"/>
    <w:rsid w:val="00E65740"/>
    <w:rsid w:val="00E659A8"/>
    <w:rsid w:val="00E66838"/>
    <w:rsid w:val="00E679FF"/>
    <w:rsid w:val="00E67FD3"/>
    <w:rsid w:val="00E70814"/>
    <w:rsid w:val="00E7151F"/>
    <w:rsid w:val="00E726AC"/>
    <w:rsid w:val="00E72A51"/>
    <w:rsid w:val="00E7692A"/>
    <w:rsid w:val="00E76F0D"/>
    <w:rsid w:val="00E77F62"/>
    <w:rsid w:val="00E80522"/>
    <w:rsid w:val="00E80EE7"/>
    <w:rsid w:val="00E82DF1"/>
    <w:rsid w:val="00E84289"/>
    <w:rsid w:val="00E842B0"/>
    <w:rsid w:val="00E84E9C"/>
    <w:rsid w:val="00E86062"/>
    <w:rsid w:val="00E873DB"/>
    <w:rsid w:val="00E87A79"/>
    <w:rsid w:val="00E87F07"/>
    <w:rsid w:val="00E90150"/>
    <w:rsid w:val="00E905A1"/>
    <w:rsid w:val="00E91329"/>
    <w:rsid w:val="00E91A3E"/>
    <w:rsid w:val="00E92773"/>
    <w:rsid w:val="00E935FE"/>
    <w:rsid w:val="00E93B81"/>
    <w:rsid w:val="00E943D2"/>
    <w:rsid w:val="00E945C4"/>
    <w:rsid w:val="00E95BC2"/>
    <w:rsid w:val="00E968F8"/>
    <w:rsid w:val="00E973CA"/>
    <w:rsid w:val="00EA0751"/>
    <w:rsid w:val="00EA12B6"/>
    <w:rsid w:val="00EA3364"/>
    <w:rsid w:val="00EA42F8"/>
    <w:rsid w:val="00EA7BFF"/>
    <w:rsid w:val="00EA7D79"/>
    <w:rsid w:val="00EA7EF0"/>
    <w:rsid w:val="00EB1600"/>
    <w:rsid w:val="00EB230A"/>
    <w:rsid w:val="00EB2B89"/>
    <w:rsid w:val="00EB2C56"/>
    <w:rsid w:val="00EB4155"/>
    <w:rsid w:val="00EB6A82"/>
    <w:rsid w:val="00EC097F"/>
    <w:rsid w:val="00EC18F9"/>
    <w:rsid w:val="00EC4AF4"/>
    <w:rsid w:val="00EC5702"/>
    <w:rsid w:val="00EC5AA0"/>
    <w:rsid w:val="00EC5DBC"/>
    <w:rsid w:val="00EC6A21"/>
    <w:rsid w:val="00EC7358"/>
    <w:rsid w:val="00ED1785"/>
    <w:rsid w:val="00ED297B"/>
    <w:rsid w:val="00ED2C86"/>
    <w:rsid w:val="00ED33E3"/>
    <w:rsid w:val="00ED3D39"/>
    <w:rsid w:val="00ED3E38"/>
    <w:rsid w:val="00ED4644"/>
    <w:rsid w:val="00ED5E3C"/>
    <w:rsid w:val="00ED5EA6"/>
    <w:rsid w:val="00ED754F"/>
    <w:rsid w:val="00ED7D19"/>
    <w:rsid w:val="00ED7DEB"/>
    <w:rsid w:val="00ED7F09"/>
    <w:rsid w:val="00EE06F0"/>
    <w:rsid w:val="00EE0784"/>
    <w:rsid w:val="00EE1266"/>
    <w:rsid w:val="00EE1B24"/>
    <w:rsid w:val="00EE20E1"/>
    <w:rsid w:val="00EE3634"/>
    <w:rsid w:val="00EE4D21"/>
    <w:rsid w:val="00EE50F6"/>
    <w:rsid w:val="00EE73E0"/>
    <w:rsid w:val="00EE7B3E"/>
    <w:rsid w:val="00EE7C07"/>
    <w:rsid w:val="00EE7DE4"/>
    <w:rsid w:val="00EF0C98"/>
    <w:rsid w:val="00EF0F34"/>
    <w:rsid w:val="00EF1153"/>
    <w:rsid w:val="00EF34AE"/>
    <w:rsid w:val="00EF35A3"/>
    <w:rsid w:val="00EF474C"/>
    <w:rsid w:val="00EF66B6"/>
    <w:rsid w:val="00EF738C"/>
    <w:rsid w:val="00EF7469"/>
    <w:rsid w:val="00EF7C2E"/>
    <w:rsid w:val="00F01313"/>
    <w:rsid w:val="00F01A93"/>
    <w:rsid w:val="00F0266E"/>
    <w:rsid w:val="00F031B3"/>
    <w:rsid w:val="00F035B9"/>
    <w:rsid w:val="00F04EB8"/>
    <w:rsid w:val="00F069C0"/>
    <w:rsid w:val="00F06BF7"/>
    <w:rsid w:val="00F06C03"/>
    <w:rsid w:val="00F10C9A"/>
    <w:rsid w:val="00F13265"/>
    <w:rsid w:val="00F16EE3"/>
    <w:rsid w:val="00F172C7"/>
    <w:rsid w:val="00F17598"/>
    <w:rsid w:val="00F17765"/>
    <w:rsid w:val="00F205EE"/>
    <w:rsid w:val="00F2095D"/>
    <w:rsid w:val="00F22E0F"/>
    <w:rsid w:val="00F23E16"/>
    <w:rsid w:val="00F242E5"/>
    <w:rsid w:val="00F2518F"/>
    <w:rsid w:val="00F26437"/>
    <w:rsid w:val="00F26FE3"/>
    <w:rsid w:val="00F2738B"/>
    <w:rsid w:val="00F278A7"/>
    <w:rsid w:val="00F27C3D"/>
    <w:rsid w:val="00F27D5D"/>
    <w:rsid w:val="00F27E9D"/>
    <w:rsid w:val="00F302DD"/>
    <w:rsid w:val="00F31B11"/>
    <w:rsid w:val="00F32777"/>
    <w:rsid w:val="00F32A5B"/>
    <w:rsid w:val="00F32B85"/>
    <w:rsid w:val="00F33734"/>
    <w:rsid w:val="00F33CEA"/>
    <w:rsid w:val="00F34D75"/>
    <w:rsid w:val="00F3501B"/>
    <w:rsid w:val="00F35D27"/>
    <w:rsid w:val="00F36039"/>
    <w:rsid w:val="00F37304"/>
    <w:rsid w:val="00F4210B"/>
    <w:rsid w:val="00F42202"/>
    <w:rsid w:val="00F42486"/>
    <w:rsid w:val="00F43236"/>
    <w:rsid w:val="00F43835"/>
    <w:rsid w:val="00F450CE"/>
    <w:rsid w:val="00F459E8"/>
    <w:rsid w:val="00F45C33"/>
    <w:rsid w:val="00F469BB"/>
    <w:rsid w:val="00F469BD"/>
    <w:rsid w:val="00F473B6"/>
    <w:rsid w:val="00F47D38"/>
    <w:rsid w:val="00F50B41"/>
    <w:rsid w:val="00F50E8D"/>
    <w:rsid w:val="00F51357"/>
    <w:rsid w:val="00F5143B"/>
    <w:rsid w:val="00F51589"/>
    <w:rsid w:val="00F517B2"/>
    <w:rsid w:val="00F51E31"/>
    <w:rsid w:val="00F532B2"/>
    <w:rsid w:val="00F53629"/>
    <w:rsid w:val="00F539C4"/>
    <w:rsid w:val="00F53BC9"/>
    <w:rsid w:val="00F55C86"/>
    <w:rsid w:val="00F5792F"/>
    <w:rsid w:val="00F57DE6"/>
    <w:rsid w:val="00F605DF"/>
    <w:rsid w:val="00F6080D"/>
    <w:rsid w:val="00F60D0C"/>
    <w:rsid w:val="00F616AE"/>
    <w:rsid w:val="00F62168"/>
    <w:rsid w:val="00F6259E"/>
    <w:rsid w:val="00F62DAF"/>
    <w:rsid w:val="00F63BFB"/>
    <w:rsid w:val="00F64F91"/>
    <w:rsid w:val="00F67A3B"/>
    <w:rsid w:val="00F703BC"/>
    <w:rsid w:val="00F70704"/>
    <w:rsid w:val="00F7140F"/>
    <w:rsid w:val="00F729AC"/>
    <w:rsid w:val="00F73E2F"/>
    <w:rsid w:val="00F750A5"/>
    <w:rsid w:val="00F755F7"/>
    <w:rsid w:val="00F75A35"/>
    <w:rsid w:val="00F76466"/>
    <w:rsid w:val="00F767CA"/>
    <w:rsid w:val="00F768C1"/>
    <w:rsid w:val="00F77D57"/>
    <w:rsid w:val="00F820FC"/>
    <w:rsid w:val="00F840F3"/>
    <w:rsid w:val="00F85F2A"/>
    <w:rsid w:val="00F86E7D"/>
    <w:rsid w:val="00F870B2"/>
    <w:rsid w:val="00F8712B"/>
    <w:rsid w:val="00F87B7B"/>
    <w:rsid w:val="00F91F17"/>
    <w:rsid w:val="00F92CB0"/>
    <w:rsid w:val="00F93611"/>
    <w:rsid w:val="00F94740"/>
    <w:rsid w:val="00F9533D"/>
    <w:rsid w:val="00F9667D"/>
    <w:rsid w:val="00F9681A"/>
    <w:rsid w:val="00F96EB3"/>
    <w:rsid w:val="00F97389"/>
    <w:rsid w:val="00F976E0"/>
    <w:rsid w:val="00FA0C17"/>
    <w:rsid w:val="00FA1A58"/>
    <w:rsid w:val="00FA3A84"/>
    <w:rsid w:val="00FA49F7"/>
    <w:rsid w:val="00FA5EF5"/>
    <w:rsid w:val="00FA7443"/>
    <w:rsid w:val="00FA7470"/>
    <w:rsid w:val="00FB0239"/>
    <w:rsid w:val="00FB0975"/>
    <w:rsid w:val="00FB3929"/>
    <w:rsid w:val="00FB3F36"/>
    <w:rsid w:val="00FB45B0"/>
    <w:rsid w:val="00FB49C7"/>
    <w:rsid w:val="00FB4C22"/>
    <w:rsid w:val="00FB4FB2"/>
    <w:rsid w:val="00FB6881"/>
    <w:rsid w:val="00FB6D79"/>
    <w:rsid w:val="00FC0C06"/>
    <w:rsid w:val="00FC0DCF"/>
    <w:rsid w:val="00FC10AD"/>
    <w:rsid w:val="00FC171F"/>
    <w:rsid w:val="00FC1AB7"/>
    <w:rsid w:val="00FC361B"/>
    <w:rsid w:val="00FC39BE"/>
    <w:rsid w:val="00FC717F"/>
    <w:rsid w:val="00FD2C08"/>
    <w:rsid w:val="00FD44EA"/>
    <w:rsid w:val="00FD45D6"/>
    <w:rsid w:val="00FD4D0A"/>
    <w:rsid w:val="00FD5ECD"/>
    <w:rsid w:val="00FD6E32"/>
    <w:rsid w:val="00FD72ED"/>
    <w:rsid w:val="00FD7776"/>
    <w:rsid w:val="00FD790A"/>
    <w:rsid w:val="00FD794A"/>
    <w:rsid w:val="00FE0835"/>
    <w:rsid w:val="00FE276B"/>
    <w:rsid w:val="00FE3238"/>
    <w:rsid w:val="00FE36C1"/>
    <w:rsid w:val="00FE3EAC"/>
    <w:rsid w:val="00FE484E"/>
    <w:rsid w:val="00FE4D1C"/>
    <w:rsid w:val="00FE638C"/>
    <w:rsid w:val="00FE743D"/>
    <w:rsid w:val="00FF015E"/>
    <w:rsid w:val="00FF0EB3"/>
    <w:rsid w:val="00FF10D3"/>
    <w:rsid w:val="00FF1149"/>
    <w:rsid w:val="00FF2102"/>
    <w:rsid w:val="00FF2695"/>
    <w:rsid w:val="00FF26D5"/>
    <w:rsid w:val="00FF3B0D"/>
    <w:rsid w:val="00FF4CE5"/>
    <w:rsid w:val="00FF512B"/>
    <w:rsid w:val="00FF5C5A"/>
    <w:rsid w:val="00FF64C0"/>
    <w:rsid w:val="00FF6F57"/>
    <w:rsid w:val="00FF7495"/>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EB5BAB-00D9-4581-A904-89BB8886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AA0"/>
    <w:pPr>
      <w:spacing w:after="160" w:line="259" w:lineRule="auto"/>
    </w:pPr>
    <w:rPr>
      <w:rFonts w:cs="Calibri"/>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626B24"/>
    <w:pPr>
      <w:keepNext/>
      <w:keepLines/>
      <w:spacing w:before="480" w:after="0" w:line="276" w:lineRule="auto"/>
      <w:outlineLvl w:val="0"/>
    </w:pPr>
    <w:rPr>
      <w:rFonts w:eastAsia="Times New Roman"/>
      <w:b/>
      <w:bC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link w:val="Heading2Char1"/>
    <w:uiPriority w:val="99"/>
    <w:qFormat/>
    <w:rsid w:val="00733FDD"/>
    <w:pPr>
      <w:tabs>
        <w:tab w:val="center" w:pos="4536"/>
        <w:tab w:val="right" w:pos="9072"/>
      </w:tabs>
      <w:spacing w:after="0" w:line="240" w:lineRule="auto"/>
      <w:outlineLvl w:val="1"/>
    </w:p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9"/>
    <w:qFormat/>
    <w:rsid w:val="00626B24"/>
    <w:pPr>
      <w:keepNext/>
      <w:keepLines/>
      <w:numPr>
        <w:ilvl w:val="2"/>
        <w:numId w:val="2"/>
      </w:numPr>
      <w:spacing w:before="200" w:after="0" w:line="276" w:lineRule="auto"/>
      <w:outlineLvl w:val="2"/>
    </w:pPr>
    <w:rPr>
      <w:rFonts w:ascii="Calibri Light" w:eastAsia="Times New Roman" w:hAnsi="Calibri Light" w:cs="Calibri Light"/>
      <w:b/>
      <w:bCs/>
      <w:color w:val="5B9BD5"/>
    </w:rPr>
  </w:style>
  <w:style w:type="paragraph" w:styleId="Heading4">
    <w:name w:val="heading 4"/>
    <w:aliases w:val="H4"/>
    <w:basedOn w:val="Normal"/>
    <w:next w:val="Normal"/>
    <w:link w:val="Heading4Char"/>
    <w:uiPriority w:val="99"/>
    <w:qFormat/>
    <w:rsid w:val="00626B24"/>
    <w:pPr>
      <w:keepNext/>
      <w:keepLines/>
      <w:numPr>
        <w:ilvl w:val="3"/>
        <w:numId w:val="2"/>
      </w:numPr>
      <w:spacing w:before="200" w:after="0" w:line="276" w:lineRule="auto"/>
      <w:outlineLvl w:val="3"/>
    </w:pPr>
    <w:rPr>
      <w:rFonts w:ascii="Calibri Light" w:eastAsia="Times New Roman" w:hAnsi="Calibri Light" w:cs="Calibri Light"/>
      <w:b/>
      <w:bCs/>
      <w:i/>
      <w:iCs/>
      <w:color w:val="5B9BD5"/>
    </w:rPr>
  </w:style>
  <w:style w:type="paragraph" w:styleId="Heading5">
    <w:name w:val="heading 5"/>
    <w:basedOn w:val="Normal"/>
    <w:next w:val="Normal"/>
    <w:link w:val="Heading5Char"/>
    <w:uiPriority w:val="99"/>
    <w:qFormat/>
    <w:rsid w:val="00626B24"/>
    <w:pPr>
      <w:keepNext/>
      <w:keepLines/>
      <w:numPr>
        <w:ilvl w:val="4"/>
        <w:numId w:val="2"/>
      </w:numPr>
      <w:spacing w:before="200" w:after="0" w:line="276" w:lineRule="auto"/>
      <w:outlineLvl w:val="4"/>
    </w:pPr>
    <w:rPr>
      <w:rFonts w:ascii="Calibri Light" w:eastAsia="Times New Roman" w:hAnsi="Calibri Light" w:cs="Calibri Light"/>
      <w:color w:val="1F4D78"/>
    </w:rPr>
  </w:style>
  <w:style w:type="paragraph" w:styleId="Heading6">
    <w:name w:val="heading 6"/>
    <w:basedOn w:val="Normal"/>
    <w:next w:val="Normal"/>
    <w:link w:val="Heading6Char"/>
    <w:uiPriority w:val="99"/>
    <w:qFormat/>
    <w:rsid w:val="00626B24"/>
    <w:pPr>
      <w:keepNext/>
      <w:keepLines/>
      <w:numPr>
        <w:ilvl w:val="5"/>
        <w:numId w:val="2"/>
      </w:numPr>
      <w:spacing w:before="200" w:after="0" w:line="276" w:lineRule="auto"/>
      <w:outlineLvl w:val="5"/>
    </w:pPr>
    <w:rPr>
      <w:rFonts w:ascii="Calibri Light" w:eastAsia="Times New Roman" w:hAnsi="Calibri Light" w:cs="Calibri Light"/>
      <w:i/>
      <w:iCs/>
      <w:color w:val="1F4D78"/>
    </w:rPr>
  </w:style>
  <w:style w:type="paragraph" w:styleId="Heading7">
    <w:name w:val="heading 7"/>
    <w:aliases w:val="Heading 7 (do not use)"/>
    <w:basedOn w:val="Normal"/>
    <w:next w:val="Normal"/>
    <w:link w:val="Heading7Char"/>
    <w:uiPriority w:val="99"/>
    <w:qFormat/>
    <w:rsid w:val="00626B24"/>
    <w:pPr>
      <w:keepNext/>
      <w:keepLines/>
      <w:numPr>
        <w:ilvl w:val="6"/>
        <w:numId w:val="2"/>
      </w:numPr>
      <w:spacing w:before="200" w:after="0" w:line="276" w:lineRule="auto"/>
      <w:outlineLvl w:val="6"/>
    </w:pPr>
    <w:rPr>
      <w:rFonts w:ascii="Calibri Light" w:eastAsia="Times New Roman" w:hAnsi="Calibri Light" w:cs="Calibri Light"/>
      <w:i/>
      <w:iCs/>
      <w:color w:val="404040"/>
    </w:rPr>
  </w:style>
  <w:style w:type="paragraph" w:styleId="Heading8">
    <w:name w:val="heading 8"/>
    <w:aliases w:val="Heading 8 (do not use)"/>
    <w:basedOn w:val="Normal"/>
    <w:next w:val="Normal"/>
    <w:link w:val="Heading8Char"/>
    <w:uiPriority w:val="99"/>
    <w:qFormat/>
    <w:rsid w:val="00626B24"/>
    <w:pPr>
      <w:keepNext/>
      <w:keepLines/>
      <w:numPr>
        <w:ilvl w:val="7"/>
        <w:numId w:val="2"/>
      </w:numPr>
      <w:spacing w:before="200" w:after="0" w:line="276" w:lineRule="auto"/>
      <w:outlineLvl w:val="7"/>
    </w:pPr>
    <w:rPr>
      <w:rFonts w:ascii="Calibri Light" w:eastAsia="Times New Roman" w:hAnsi="Calibri Light" w:cs="Calibri Light"/>
      <w:color w:val="404040"/>
      <w:sz w:val="20"/>
      <w:szCs w:val="20"/>
    </w:rPr>
  </w:style>
  <w:style w:type="paragraph" w:styleId="Heading9">
    <w:name w:val="heading 9"/>
    <w:aliases w:val="Heading 9 (do not use)"/>
    <w:basedOn w:val="Normal"/>
    <w:next w:val="Normal"/>
    <w:link w:val="Heading9Char"/>
    <w:uiPriority w:val="99"/>
    <w:qFormat/>
    <w:rsid w:val="00626B24"/>
    <w:pPr>
      <w:keepNext/>
      <w:keepLines/>
      <w:numPr>
        <w:ilvl w:val="8"/>
        <w:numId w:val="2"/>
      </w:numPr>
      <w:spacing w:before="200" w:after="0" w:line="276" w:lineRule="auto"/>
      <w:outlineLvl w:val="8"/>
    </w:pPr>
    <w:rPr>
      <w:rFonts w:ascii="Calibri Light" w:eastAsia="Times New Roma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locked/>
    <w:rsid w:val="00626B24"/>
    <w:rPr>
      <w:rFonts w:eastAsia="Times New Roman"/>
      <w:b/>
      <w:bCs/>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uiPriority w:val="99"/>
    <w:locked/>
    <w:rsid w:val="00626B24"/>
    <w:rPr>
      <w:rFonts w:eastAsia="Times New Roman"/>
      <w:b/>
      <w:bCs/>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9"/>
    <w:locked/>
    <w:rsid w:val="00626B24"/>
    <w:rPr>
      <w:rFonts w:ascii="Calibri Light" w:hAnsi="Calibri Light" w:cs="Calibri Light"/>
      <w:b/>
      <w:bCs/>
      <w:color w:val="5B9BD5"/>
    </w:rPr>
  </w:style>
  <w:style w:type="character" w:customStyle="1" w:styleId="Heading4Char">
    <w:name w:val="Heading 4 Char"/>
    <w:aliases w:val="H4 Char"/>
    <w:basedOn w:val="DefaultParagraphFont"/>
    <w:link w:val="Heading4"/>
    <w:uiPriority w:val="99"/>
    <w:locked/>
    <w:rsid w:val="00626B24"/>
    <w:rPr>
      <w:rFonts w:ascii="Calibri Light" w:hAnsi="Calibri Light" w:cs="Calibri Light"/>
      <w:b/>
      <w:bCs/>
      <w:i/>
      <w:iCs/>
      <w:color w:val="5B9BD5"/>
    </w:rPr>
  </w:style>
  <w:style w:type="character" w:customStyle="1" w:styleId="Heading5Char">
    <w:name w:val="Heading 5 Char"/>
    <w:basedOn w:val="DefaultParagraphFont"/>
    <w:link w:val="Heading5"/>
    <w:uiPriority w:val="99"/>
    <w:locked/>
    <w:rsid w:val="00626B24"/>
    <w:rPr>
      <w:rFonts w:ascii="Calibri Light" w:hAnsi="Calibri Light" w:cs="Calibri Light"/>
      <w:color w:val="1F4D78"/>
    </w:rPr>
  </w:style>
  <w:style w:type="character" w:customStyle="1" w:styleId="Heading6Char">
    <w:name w:val="Heading 6 Char"/>
    <w:basedOn w:val="DefaultParagraphFont"/>
    <w:link w:val="Heading6"/>
    <w:uiPriority w:val="99"/>
    <w:locked/>
    <w:rsid w:val="00626B24"/>
    <w:rPr>
      <w:rFonts w:ascii="Calibri Light" w:hAnsi="Calibri Light" w:cs="Calibri Light"/>
      <w:i/>
      <w:iCs/>
      <w:color w:val="1F4D78"/>
    </w:rPr>
  </w:style>
  <w:style w:type="character" w:customStyle="1" w:styleId="Heading7Char">
    <w:name w:val="Heading 7 Char"/>
    <w:aliases w:val="Heading 7 (do not use) Char"/>
    <w:basedOn w:val="DefaultParagraphFont"/>
    <w:link w:val="Heading7"/>
    <w:uiPriority w:val="99"/>
    <w:locked/>
    <w:rsid w:val="00626B24"/>
    <w:rPr>
      <w:rFonts w:ascii="Calibri Light" w:hAnsi="Calibri Light" w:cs="Calibri Light"/>
      <w:i/>
      <w:iCs/>
      <w:color w:val="404040"/>
    </w:rPr>
  </w:style>
  <w:style w:type="character" w:customStyle="1" w:styleId="Heading8Char">
    <w:name w:val="Heading 8 Char"/>
    <w:aliases w:val="Heading 8 (do not use) Char"/>
    <w:basedOn w:val="DefaultParagraphFont"/>
    <w:link w:val="Heading8"/>
    <w:uiPriority w:val="99"/>
    <w:locked/>
    <w:rsid w:val="00626B24"/>
    <w:rPr>
      <w:rFonts w:ascii="Calibri Light" w:hAnsi="Calibri Light" w:cs="Calibri Light"/>
      <w:color w:val="404040"/>
      <w:sz w:val="20"/>
      <w:szCs w:val="20"/>
    </w:rPr>
  </w:style>
  <w:style w:type="character" w:customStyle="1" w:styleId="Heading9Char">
    <w:name w:val="Heading 9 Char"/>
    <w:aliases w:val="Heading 9 (do not use) Char"/>
    <w:basedOn w:val="DefaultParagraphFont"/>
    <w:link w:val="Heading9"/>
    <w:uiPriority w:val="99"/>
    <w:locked/>
    <w:rsid w:val="00626B24"/>
    <w:rPr>
      <w:rFonts w:ascii="Calibri Light" w:hAnsi="Calibri Light" w:cs="Calibri Light"/>
      <w:i/>
      <w:iCs/>
      <w:color w:val="404040"/>
      <w:sz w:val="20"/>
      <w:szCs w:val="20"/>
    </w:rPr>
  </w:style>
  <w:style w:type="table" w:styleId="TableGrid">
    <w:name w:val="Table Grid"/>
    <w:basedOn w:val="TableNormal"/>
    <w:uiPriority w:val="99"/>
    <w:rsid w:val="004D045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504ED"/>
    <w:pPr>
      <w:spacing w:after="0" w:line="240" w:lineRule="auto"/>
    </w:pPr>
    <w:rPr>
      <w:sz w:val="20"/>
      <w:szCs w:val="20"/>
    </w:rPr>
  </w:style>
  <w:style w:type="character" w:customStyle="1" w:styleId="FootnoteTextChar">
    <w:name w:val="Footnote Text Char"/>
    <w:basedOn w:val="DefaultParagraphFont"/>
    <w:link w:val="FootnoteText"/>
    <w:uiPriority w:val="99"/>
    <w:locked/>
    <w:rsid w:val="001504ED"/>
    <w:rPr>
      <w:sz w:val="20"/>
      <w:szCs w:val="20"/>
    </w:rPr>
  </w:style>
  <w:style w:type="character" w:styleId="FootnoteReference">
    <w:name w:val="footnote reference"/>
    <w:basedOn w:val="DefaultParagraphFont"/>
    <w:uiPriority w:val="99"/>
    <w:semiHidden/>
    <w:rsid w:val="001504ED"/>
    <w:rPr>
      <w:vertAlign w:val="superscript"/>
    </w:rPr>
  </w:style>
  <w:style w:type="paragraph" w:styleId="ListParagraph">
    <w:name w:val="List Paragraph"/>
    <w:aliases w:val="Forth level,Numbered List,lp1,Heading x1,Lettre d'introduction,1st level - Bullet List Paragraph,Paragrafo elenco,Heading 2_sj,Lijstalinea,Numbered Para 1,Dot pt,List Paragraph Char Char Char,Indicator Text,Bullet 1,Bullet Points,body 2"/>
    <w:basedOn w:val="Normal"/>
    <w:link w:val="ListParagraphChar"/>
    <w:uiPriority w:val="99"/>
    <w:qFormat/>
    <w:rsid w:val="00A2149E"/>
    <w:pPr>
      <w:ind w:left="720"/>
    </w:pPr>
  </w:style>
  <w:style w:type="character" w:styleId="CommentReference">
    <w:name w:val="annotation reference"/>
    <w:basedOn w:val="DefaultParagraphFont"/>
    <w:uiPriority w:val="99"/>
    <w:semiHidden/>
    <w:rsid w:val="002D17F7"/>
    <w:rPr>
      <w:sz w:val="16"/>
      <w:szCs w:val="16"/>
    </w:rPr>
  </w:style>
  <w:style w:type="paragraph" w:styleId="CommentText">
    <w:name w:val="annotation text"/>
    <w:basedOn w:val="Normal"/>
    <w:link w:val="CommentTextChar"/>
    <w:uiPriority w:val="99"/>
    <w:semiHidden/>
    <w:rsid w:val="002D17F7"/>
    <w:pPr>
      <w:spacing w:line="240" w:lineRule="auto"/>
    </w:pPr>
    <w:rPr>
      <w:sz w:val="20"/>
      <w:szCs w:val="20"/>
    </w:rPr>
  </w:style>
  <w:style w:type="character" w:customStyle="1" w:styleId="CommentTextChar">
    <w:name w:val="Comment Text Char"/>
    <w:basedOn w:val="DefaultParagraphFont"/>
    <w:link w:val="CommentText"/>
    <w:uiPriority w:val="99"/>
    <w:locked/>
    <w:rsid w:val="002D17F7"/>
    <w:rPr>
      <w:sz w:val="20"/>
      <w:szCs w:val="20"/>
    </w:rPr>
  </w:style>
  <w:style w:type="paragraph" w:styleId="CommentSubject">
    <w:name w:val="annotation subject"/>
    <w:basedOn w:val="CommentText"/>
    <w:next w:val="CommentText"/>
    <w:link w:val="CommentSubjectChar"/>
    <w:uiPriority w:val="99"/>
    <w:semiHidden/>
    <w:rsid w:val="002D17F7"/>
    <w:rPr>
      <w:b/>
      <w:bCs/>
    </w:rPr>
  </w:style>
  <w:style w:type="character" w:customStyle="1" w:styleId="CommentSubjectChar">
    <w:name w:val="Comment Subject Char"/>
    <w:basedOn w:val="CommentTextChar"/>
    <w:link w:val="CommentSubject"/>
    <w:uiPriority w:val="99"/>
    <w:semiHidden/>
    <w:locked/>
    <w:rsid w:val="002D17F7"/>
    <w:rPr>
      <w:b/>
      <w:bCs/>
      <w:sz w:val="20"/>
      <w:szCs w:val="20"/>
    </w:rPr>
  </w:style>
  <w:style w:type="paragraph" w:styleId="BalloonText">
    <w:name w:val="Balloon Text"/>
    <w:basedOn w:val="Normal"/>
    <w:link w:val="BalloonTextChar"/>
    <w:uiPriority w:val="99"/>
    <w:semiHidden/>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D17F7"/>
    <w:rPr>
      <w:rFonts w:ascii="Segoe UI" w:hAnsi="Segoe UI" w:cs="Segoe UI"/>
      <w:sz w:val="18"/>
      <w:szCs w:val="18"/>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link w:val="Heading2"/>
    <w:uiPriority w:val="99"/>
    <w:locked/>
    <w:rsid w:val="00733FDD"/>
  </w:style>
  <w:style w:type="paragraph" w:styleId="Footer">
    <w:name w:val="footer"/>
    <w:basedOn w:val="Normal"/>
    <w:link w:val="FooterChar"/>
    <w:uiPriority w:val="99"/>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33FDD"/>
  </w:style>
  <w:style w:type="paragraph" w:styleId="TOC1">
    <w:name w:val="toc 1"/>
    <w:basedOn w:val="Normal"/>
    <w:next w:val="Normal"/>
    <w:autoRedefine/>
    <w:uiPriority w:val="99"/>
    <w:semiHidden/>
    <w:rsid w:val="00626B24"/>
    <w:pPr>
      <w:spacing w:before="120" w:after="120" w:line="276" w:lineRule="auto"/>
    </w:pPr>
    <w:rPr>
      <w:b/>
      <w:bCs/>
      <w:caps/>
    </w:rPr>
  </w:style>
  <w:style w:type="paragraph" w:styleId="TOC2">
    <w:name w:val="toc 2"/>
    <w:basedOn w:val="Normal"/>
    <w:next w:val="Normal"/>
    <w:autoRedefine/>
    <w:uiPriority w:val="99"/>
    <w:semiHidden/>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99"/>
    <w:semiHidden/>
    <w:rsid w:val="00626B24"/>
    <w:pPr>
      <w:spacing w:after="0" w:line="276" w:lineRule="auto"/>
      <w:ind w:left="440"/>
    </w:pPr>
    <w:rPr>
      <w:i/>
      <w:iCs/>
      <w:sz w:val="20"/>
      <w:szCs w:val="20"/>
    </w:rPr>
  </w:style>
  <w:style w:type="paragraph" w:styleId="TOC4">
    <w:name w:val="toc 4"/>
    <w:basedOn w:val="Normal"/>
    <w:next w:val="Normal"/>
    <w:autoRedefine/>
    <w:uiPriority w:val="99"/>
    <w:semiHidden/>
    <w:rsid w:val="00626B24"/>
    <w:pPr>
      <w:spacing w:after="0" w:line="276" w:lineRule="auto"/>
      <w:ind w:left="660"/>
    </w:pPr>
    <w:rPr>
      <w:sz w:val="18"/>
      <w:szCs w:val="18"/>
    </w:rPr>
  </w:style>
  <w:style w:type="paragraph" w:styleId="TOC5">
    <w:name w:val="toc 5"/>
    <w:basedOn w:val="Normal"/>
    <w:next w:val="Normal"/>
    <w:autoRedefine/>
    <w:uiPriority w:val="99"/>
    <w:semiHidden/>
    <w:rsid w:val="00626B24"/>
    <w:pPr>
      <w:spacing w:after="0" w:line="276" w:lineRule="auto"/>
      <w:ind w:left="880"/>
    </w:pPr>
    <w:rPr>
      <w:sz w:val="18"/>
      <w:szCs w:val="18"/>
    </w:rPr>
  </w:style>
  <w:style w:type="paragraph" w:styleId="TOC6">
    <w:name w:val="toc 6"/>
    <w:basedOn w:val="Normal"/>
    <w:next w:val="Normal"/>
    <w:autoRedefine/>
    <w:uiPriority w:val="99"/>
    <w:semiHidden/>
    <w:rsid w:val="00626B24"/>
    <w:pPr>
      <w:spacing w:after="0" w:line="276" w:lineRule="auto"/>
      <w:ind w:left="1100"/>
    </w:pPr>
    <w:rPr>
      <w:sz w:val="18"/>
      <w:szCs w:val="18"/>
    </w:rPr>
  </w:style>
  <w:style w:type="paragraph" w:styleId="TOC7">
    <w:name w:val="toc 7"/>
    <w:basedOn w:val="Normal"/>
    <w:next w:val="Normal"/>
    <w:autoRedefine/>
    <w:uiPriority w:val="99"/>
    <w:semiHidden/>
    <w:rsid w:val="00626B24"/>
    <w:pPr>
      <w:spacing w:after="0" w:line="276" w:lineRule="auto"/>
      <w:ind w:left="1320"/>
    </w:pPr>
    <w:rPr>
      <w:sz w:val="18"/>
      <w:szCs w:val="18"/>
    </w:rPr>
  </w:style>
  <w:style w:type="paragraph" w:styleId="TOC8">
    <w:name w:val="toc 8"/>
    <w:basedOn w:val="Normal"/>
    <w:next w:val="Normal"/>
    <w:autoRedefine/>
    <w:uiPriority w:val="99"/>
    <w:semiHidden/>
    <w:rsid w:val="00626B24"/>
    <w:pPr>
      <w:spacing w:after="0" w:line="276" w:lineRule="auto"/>
      <w:ind w:left="1540"/>
    </w:pPr>
    <w:rPr>
      <w:sz w:val="18"/>
      <w:szCs w:val="18"/>
    </w:rPr>
  </w:style>
  <w:style w:type="paragraph" w:styleId="TOC9">
    <w:name w:val="toc 9"/>
    <w:basedOn w:val="Normal"/>
    <w:next w:val="Normal"/>
    <w:autoRedefine/>
    <w:uiPriority w:val="99"/>
    <w:semiHidden/>
    <w:rsid w:val="00626B24"/>
    <w:pPr>
      <w:spacing w:after="0" w:line="276" w:lineRule="auto"/>
      <w:ind w:left="1760"/>
    </w:pPr>
    <w:rPr>
      <w:sz w:val="18"/>
      <w:szCs w:val="18"/>
    </w:rPr>
  </w:style>
  <w:style w:type="character" w:styleId="Hyperlink">
    <w:name w:val="Hyperlink"/>
    <w:basedOn w:val="DefaultParagraphFont"/>
    <w:uiPriority w:val="99"/>
    <w:rsid w:val="00626B24"/>
    <w:rPr>
      <w:color w:val="auto"/>
      <w:u w:val="single"/>
    </w:rPr>
  </w:style>
  <w:style w:type="paragraph" w:styleId="NormalWeb">
    <w:name w:val="Normal (Web)"/>
    <w:basedOn w:val="Normal"/>
    <w:uiPriority w:val="99"/>
    <w:semiHidden/>
    <w:rsid w:val="00626B24"/>
    <w:pPr>
      <w:spacing w:before="100" w:beforeAutospacing="1" w:after="100" w:afterAutospacing="1" w:line="240" w:lineRule="auto"/>
    </w:pPr>
    <w:rPr>
      <w:sz w:val="24"/>
      <w:szCs w:val="24"/>
      <w:lang w:val="en-GB" w:eastAsia="en-GB"/>
    </w:rPr>
  </w:style>
  <w:style w:type="paragraph" w:styleId="Revision">
    <w:name w:val="Revision"/>
    <w:hidden/>
    <w:uiPriority w:val="99"/>
    <w:semiHidden/>
    <w:rsid w:val="00626B24"/>
    <w:rPr>
      <w:rFonts w:cs="Calibri"/>
      <w:lang w:val="ro-RO"/>
    </w:rPr>
  </w:style>
  <w:style w:type="paragraph" w:styleId="HTMLPreformatted">
    <w:name w:val="HTML Preformatted"/>
    <w:basedOn w:val="Normal"/>
    <w:link w:val="HTMLPreformattedChar"/>
    <w:uiPriority w:val="99"/>
    <w:semiHidden/>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locked/>
    <w:rsid w:val="00626B24"/>
    <w:rPr>
      <w:rFonts w:ascii="Courier New"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Trebuchet MS"/>
      <w:sz w:val="20"/>
      <w:szCs w:val="20"/>
      <w:lang w:val="en-US"/>
    </w:rPr>
  </w:style>
  <w:style w:type="character" w:customStyle="1" w:styleId="BodyChar">
    <w:name w:val="Body Char"/>
    <w:basedOn w:val="DefaultParagraphFont"/>
    <w:link w:val="Body"/>
    <w:uiPriority w:val="99"/>
    <w:locked/>
    <w:rsid w:val="00626B24"/>
    <w:rPr>
      <w:rFonts w:ascii="Trebuchet MS" w:hAnsi="Trebuchet MS" w:cs="Trebuchet MS"/>
      <w:sz w:val="24"/>
      <w:szCs w:val="24"/>
      <w:lang w:val="en-US"/>
    </w:rPr>
  </w:style>
  <w:style w:type="paragraph" w:customStyle="1" w:styleId="Bulet">
    <w:name w:val="Bulet"/>
    <w:basedOn w:val="Normal"/>
    <w:next w:val="Body"/>
    <w:link w:val="BuletChar"/>
    <w:uiPriority w:val="99"/>
    <w:rsid w:val="00626B24"/>
    <w:pPr>
      <w:numPr>
        <w:numId w:val="3"/>
      </w:numPr>
      <w:spacing w:after="0" w:line="240" w:lineRule="exact"/>
      <w:jc w:val="both"/>
    </w:pPr>
    <w:rPr>
      <w:rFonts w:ascii="Trebuchet MS" w:hAnsi="Trebuchet MS" w:cs="Trebuchet MS"/>
      <w:sz w:val="20"/>
      <w:szCs w:val="20"/>
      <w:lang w:val="en-US"/>
    </w:rPr>
  </w:style>
  <w:style w:type="character" w:customStyle="1" w:styleId="BuletChar">
    <w:name w:val="Bulet Char"/>
    <w:basedOn w:val="BodyChar"/>
    <w:link w:val="Bulet"/>
    <w:uiPriority w:val="99"/>
    <w:locked/>
    <w:rsid w:val="00626B24"/>
    <w:rPr>
      <w:rFonts w:ascii="Trebuchet MS" w:hAnsi="Trebuchet MS" w:cs="Trebuchet MS"/>
      <w:sz w:val="24"/>
      <w:szCs w:val="24"/>
      <w:lang w:val="en-US"/>
    </w:rPr>
  </w:style>
  <w:style w:type="paragraph" w:customStyle="1" w:styleId="Norm">
    <w:name w:val="Norm"/>
    <w:basedOn w:val="Normal"/>
    <w:uiPriority w:val="99"/>
    <w:rsid w:val="00626B24"/>
    <w:pPr>
      <w:framePr w:hSpace="1701" w:wrap="auto" w:vAnchor="text" w:hAnchor="page" w:x="1708" w:y="1"/>
      <w:spacing w:after="0" w:line="240" w:lineRule="exact"/>
      <w:suppressOverlap/>
      <w:jc w:val="both"/>
    </w:pPr>
    <w:rPr>
      <w:rFonts w:ascii="Trebuchet MS" w:hAnsi="Trebuchet MS" w:cs="Trebuchet MS"/>
      <w:sz w:val="20"/>
      <w:szCs w:val="20"/>
      <w:lang w:val="en-US"/>
    </w:rPr>
  </w:style>
  <w:style w:type="character" w:styleId="Strong">
    <w:name w:val="Strong"/>
    <w:basedOn w:val="DefaultParagraphFont"/>
    <w:uiPriority w:val="99"/>
    <w:qFormat/>
    <w:rsid w:val="00626B24"/>
    <w:rPr>
      <w:b/>
      <w:bCs/>
    </w:rPr>
  </w:style>
  <w:style w:type="paragraph" w:customStyle="1" w:styleId="Capitol">
    <w:name w:val="Capitol"/>
    <w:basedOn w:val="Body"/>
    <w:next w:val="Body"/>
    <w:uiPriority w:val="99"/>
    <w:rsid w:val="00626B24"/>
    <w:pPr>
      <w:numPr>
        <w:numId w:val="4"/>
      </w:numPr>
      <w:spacing w:before="840" w:after="240" w:line="320" w:lineRule="exact"/>
      <w:ind w:left="720" w:hanging="426"/>
    </w:pPr>
    <w:rPr>
      <w:b/>
      <w:bCs/>
      <w:caps/>
      <w:color w:val="0070C0"/>
      <w:sz w:val="28"/>
      <w:szCs w:val="28"/>
    </w:rPr>
  </w:style>
  <w:style w:type="paragraph" w:customStyle="1" w:styleId="SubCap">
    <w:name w:val="SubCap"/>
    <w:basedOn w:val="Body"/>
    <w:next w:val="Body"/>
    <w:uiPriority w:val="99"/>
    <w:rsid w:val="00626B24"/>
    <w:pPr>
      <w:numPr>
        <w:ilvl w:val="2"/>
        <w:numId w:val="4"/>
      </w:numPr>
      <w:spacing w:before="480" w:after="120" w:line="280" w:lineRule="exact"/>
      <w:ind w:left="2160" w:hanging="180"/>
    </w:pPr>
    <w:rPr>
      <w:b/>
      <w:bCs/>
      <w:color w:val="0070C0"/>
      <w:sz w:val="26"/>
      <w:szCs w:val="26"/>
    </w:rPr>
  </w:style>
  <w:style w:type="paragraph" w:customStyle="1" w:styleId="UnderCap">
    <w:name w:val="UnderCap"/>
    <w:basedOn w:val="SubCap"/>
    <w:next w:val="Body"/>
    <w:uiPriority w:val="99"/>
    <w:rsid w:val="00626B24"/>
    <w:pPr>
      <w:numPr>
        <w:ilvl w:val="3"/>
      </w:numPr>
      <w:shd w:val="clear" w:color="auto" w:fill="FFFFFF"/>
      <w:spacing w:line="360" w:lineRule="exact"/>
      <w:ind w:left="2880" w:hanging="360"/>
    </w:pPr>
    <w:rPr>
      <w:caps/>
      <w:sz w:val="22"/>
      <w:szCs w:val="22"/>
    </w:rPr>
  </w:style>
  <w:style w:type="paragraph" w:customStyle="1" w:styleId="StyleHeading3Heading3Char1Heading3CharCharAttributeHeadi">
    <w:name w:val="Style Heading 3Heading 3 Char1Heading 3 Char CharAttribute Headi..."/>
    <w:basedOn w:val="Heading3"/>
    <w:uiPriority w:val="99"/>
    <w:rsid w:val="00626B24"/>
    <w:pPr>
      <w:keepLines w:val="0"/>
      <w:spacing w:before="60" w:after="120"/>
      <w:ind w:left="1916" w:hanging="839"/>
    </w:pPr>
    <w:rPr>
      <w:rFonts w:ascii="Calibri" w:eastAsia="Calibri" w:hAnsi="Calibri" w:cs="Calibri"/>
      <w:b w:val="0"/>
      <w:bCs w:val="0"/>
      <w:color w:val="auto"/>
      <w:sz w:val="26"/>
      <w:szCs w:val="26"/>
    </w:rPr>
  </w:style>
  <w:style w:type="character" w:customStyle="1" w:styleId="tal1">
    <w:name w:val="tal1"/>
    <w:basedOn w:val="DefaultParagraphFont"/>
    <w:uiPriority w:val="99"/>
    <w:rsid w:val="00626B24"/>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val="en-US"/>
    </w:rPr>
  </w:style>
  <w:style w:type="character" w:customStyle="1" w:styleId="Text2Char">
    <w:name w:val="Text 2 Char"/>
    <w:link w:val="Text2"/>
    <w:uiPriority w:val="99"/>
    <w:locked/>
    <w:rsid w:val="00626B24"/>
    <w:rPr>
      <w:sz w:val="20"/>
      <w:szCs w:val="20"/>
    </w:rPr>
  </w:style>
  <w:style w:type="paragraph" w:customStyle="1" w:styleId="Default">
    <w:name w:val="Default"/>
    <w:uiPriority w:val="99"/>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basedOn w:val="DefaultParagraphFont"/>
    <w:link w:val="BodyText10"/>
    <w:uiPriority w:val="99"/>
    <w:locked/>
    <w:rsid w:val="00626B24"/>
    <w:rPr>
      <w:rFonts w:ascii="Lucida Sans Unicode"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rPr>
  </w:style>
  <w:style w:type="character" w:customStyle="1" w:styleId="BodytextSegoeUIBoldSpacing0pt">
    <w:name w:val="Body text + Segoe UI.Bold.Spacing 0 pt"/>
    <w:basedOn w:val="Bodytext"/>
    <w:uiPriority w:val="99"/>
    <w:rsid w:val="00626B24"/>
    <w:rPr>
      <w:rFonts w:ascii="Segoe UI" w:hAnsi="Segoe UI" w:cs="Segoe UI"/>
      <w:b/>
      <w:bCs/>
      <w:color w:val="000000"/>
      <w:spacing w:val="0"/>
      <w:w w:val="100"/>
      <w:position w:val="0"/>
      <w:sz w:val="26"/>
      <w:szCs w:val="26"/>
      <w:shd w:val="clear" w:color="auto" w:fill="FFFFFF"/>
      <w:lang w:val="en-US" w:eastAsia="en-US"/>
    </w:rPr>
  </w:style>
  <w:style w:type="character" w:customStyle="1" w:styleId="BodytextSegoeUI12ptSpacing0pt">
    <w:name w:val="Body text + Segoe UI.12 pt.Spacing 0 pt"/>
    <w:basedOn w:val="Bodytext"/>
    <w:uiPriority w:val="99"/>
    <w:rsid w:val="00626B24"/>
    <w:rPr>
      <w:rFonts w:ascii="Segoe UI" w:hAnsi="Segoe UI" w:cs="Segoe UI"/>
      <w:color w:val="000000"/>
      <w:spacing w:val="0"/>
      <w:w w:val="100"/>
      <w:position w:val="0"/>
      <w:sz w:val="24"/>
      <w:szCs w:val="24"/>
      <w:shd w:val="clear" w:color="auto" w:fill="FFFFFF"/>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basedOn w:val="DefaultParagraphFont"/>
    <w:link w:val="Tablecaption0"/>
    <w:uiPriority w:val="99"/>
    <w:locked/>
    <w:rsid w:val="00626B24"/>
    <w:rPr>
      <w:rFonts w:ascii="Segoe UI"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rPr>
  </w:style>
  <w:style w:type="character" w:customStyle="1" w:styleId="BodytextArialItalic">
    <w:name w:val="Body text + Arial.Italic"/>
    <w:basedOn w:val="Bodytext"/>
    <w:uiPriority w:val="99"/>
    <w:rsid w:val="00626B24"/>
    <w:rPr>
      <w:rFonts w:ascii="Arial" w:hAnsi="Arial" w:cs="Arial"/>
      <w:i/>
      <w:iCs/>
      <w:color w:val="000000"/>
      <w:spacing w:val="0"/>
      <w:w w:val="100"/>
      <w:position w:val="0"/>
      <w:sz w:val="19"/>
      <w:szCs w:val="19"/>
      <w:u w:val="none"/>
      <w:shd w:val="clear" w:color="auto" w:fill="FFFFFF"/>
      <w:lang w:val="en-US" w:eastAsia="en-US"/>
    </w:rPr>
  </w:style>
  <w:style w:type="paragraph" w:customStyle="1" w:styleId="Heading1EIB">
    <w:name w:val="Heading 1 EIB"/>
    <w:basedOn w:val="Heading1"/>
    <w:autoRedefine/>
    <w:uiPriority w:val="99"/>
    <w:rsid w:val="00626B24"/>
    <w:pPr>
      <w:keepNext w:val="0"/>
      <w:keepLines w:val="0"/>
      <w:tabs>
        <w:tab w:val="num" w:pos="360"/>
      </w:tabs>
      <w:spacing w:before="0" w:after="200"/>
      <w:ind w:left="284"/>
      <w:outlineLvl w:val="9"/>
    </w:pPr>
    <w:rPr>
      <w:color w:val="000000"/>
      <w:sz w:val="24"/>
      <w:szCs w:val="24"/>
      <w:lang w:val="en-GB"/>
    </w:rPr>
  </w:style>
  <w:style w:type="paragraph" w:customStyle="1" w:styleId="Heading2EIB">
    <w:name w:val="Heading 2 EIB"/>
    <w:basedOn w:val="Heading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lang w:val="en-GB"/>
    </w:rPr>
  </w:style>
  <w:style w:type="paragraph" w:customStyle="1" w:styleId="Heading3EIB">
    <w:name w:val="Heading 3 EIB"/>
    <w:basedOn w:val="Heading3"/>
    <w:autoRedefine/>
    <w:uiPriority w:val="99"/>
    <w:rsid w:val="00626B24"/>
    <w:pPr>
      <w:numPr>
        <w:ilvl w:val="0"/>
        <w:numId w:val="0"/>
      </w:numPr>
      <w:tabs>
        <w:tab w:val="num" w:pos="360"/>
      </w:tabs>
      <w:spacing w:before="120" w:after="120" w:line="300" w:lineRule="atLeast"/>
      <w:ind w:left="284"/>
    </w:pPr>
    <w:rPr>
      <w:rFonts w:ascii="Calibri" w:hAnsi="Calibri" w:cs="Calibri"/>
      <w:color w:val="000000"/>
      <w:lang w:val="en-GB"/>
    </w:rPr>
  </w:style>
  <w:style w:type="character" w:customStyle="1" w:styleId="ListParagraphChar">
    <w:name w:val="List Paragraph Char"/>
    <w:aliases w:val="Forth level Char,Numbered List Char,lp1 Char,Heading x1 Char,Lettre d'introduction Char,1st level - Bullet List Paragraph Char,Paragrafo elenco Char,Heading 2_sj Char,Lijstalinea Char,Numbered Para 1 Char,Dot pt Char,Bullet 1 Char"/>
    <w:link w:val="ListParagraph"/>
    <w:uiPriority w:val="99"/>
    <w:locked/>
    <w:rsid w:val="00626B24"/>
  </w:style>
  <w:style w:type="character" w:customStyle="1" w:styleId="A16">
    <w:name w:val="A16"/>
    <w:uiPriority w:val="99"/>
    <w:rsid w:val="00626B24"/>
    <w:rPr>
      <w:color w:val="auto"/>
      <w:sz w:val="22"/>
      <w:szCs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Arial"/>
      <w:sz w:val="24"/>
      <w:szCs w:val="24"/>
      <w:lang w:eastAsia="ar-SA"/>
    </w:rPr>
  </w:style>
  <w:style w:type="character" w:customStyle="1" w:styleId="tli1">
    <w:name w:val="tli1"/>
    <w:basedOn w:val="DefaultParagraphFont"/>
    <w:uiPriority w:val="99"/>
    <w:rsid w:val="00626B24"/>
  </w:style>
  <w:style w:type="paragraph" w:styleId="TOCHeading">
    <w:name w:val="TOC Heading"/>
    <w:basedOn w:val="Heading1"/>
    <w:next w:val="Normal"/>
    <w:uiPriority w:val="99"/>
    <w:qFormat/>
    <w:rsid w:val="00626B24"/>
    <w:pPr>
      <w:outlineLvl w:val="9"/>
    </w:pPr>
    <w:rPr>
      <w:rFonts w:ascii="Calibri Light" w:hAnsi="Calibri Light" w:cs="Calibri Light"/>
      <w:color w:val="2E74B5"/>
      <w:sz w:val="28"/>
      <w:szCs w:val="28"/>
      <w:lang w:val="en-US" w:eastAsia="ja-JP"/>
    </w:rPr>
  </w:style>
  <w:style w:type="paragraph" w:customStyle="1" w:styleId="listenumrobis">
    <w:name w:val="liste numéro bis"/>
    <w:uiPriority w:val="99"/>
    <w:rsid w:val="00626B24"/>
    <w:pPr>
      <w:numPr>
        <w:numId w:val="6"/>
      </w:numPr>
      <w:spacing w:before="240"/>
      <w:jc w:val="both"/>
    </w:pPr>
    <w:rPr>
      <w:rFonts w:ascii="Arial" w:hAnsi="Arial" w:cs="Arial"/>
      <w:color w:val="6A5E6F"/>
      <w:sz w:val="20"/>
      <w:szCs w:val="20"/>
      <w:lang w:val="en-GB"/>
    </w:rPr>
  </w:style>
  <w:style w:type="paragraph" w:customStyle="1" w:styleId="tiret">
    <w:name w:val="tiret +"/>
    <w:uiPriority w:val="99"/>
    <w:rsid w:val="00626B24"/>
    <w:pPr>
      <w:numPr>
        <w:numId w:val="7"/>
      </w:numPr>
      <w:jc w:val="both"/>
    </w:pPr>
    <w:rPr>
      <w:rFonts w:ascii="Arial" w:hAnsi="Arial" w:cs="Arial"/>
      <w:color w:val="6A5E6F"/>
      <w:sz w:val="20"/>
      <w:szCs w:val="20"/>
      <w:lang w:val="en-GB" w:eastAsia="fr-FR"/>
    </w:rPr>
  </w:style>
  <w:style w:type="character" w:customStyle="1" w:styleId="tpa1">
    <w:name w:val="tpa1"/>
    <w:basedOn w:val="DefaultParagraphFont"/>
    <w:uiPriority w:val="99"/>
    <w:rsid w:val="00694228"/>
  </w:style>
  <w:style w:type="table" w:customStyle="1" w:styleId="GridTable5Dark-Accent11">
    <w:name w:val="Grid Table 5 Dark - Accent 11"/>
    <w:uiPriority w:val="99"/>
    <w:rsid w:val="0072790F"/>
    <w:rPr>
      <w:rFonts w:eastAsia="Times New Roman"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paragraph" w:customStyle="1" w:styleId="al">
    <w:name w:val="a_l"/>
    <w:basedOn w:val="Normal"/>
    <w:uiPriority w:val="99"/>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uiPriority w:val="99"/>
    <w:rsid w:val="00AA765F"/>
    <w:pPr>
      <w:spacing w:before="100" w:beforeAutospacing="1" w:after="100" w:afterAutospacing="1" w:line="240" w:lineRule="auto"/>
    </w:pPr>
    <w:rPr>
      <w:sz w:val="24"/>
      <w:szCs w:val="24"/>
      <w:lang w:val="en-GB" w:eastAsia="en-GB"/>
    </w:rPr>
  </w:style>
  <w:style w:type="paragraph" w:customStyle="1" w:styleId="TableContents">
    <w:name w:val="Table Contents"/>
    <w:basedOn w:val="Normal"/>
    <w:uiPriority w:val="99"/>
    <w:rsid w:val="00793DC0"/>
    <w:pPr>
      <w:suppressLineNumbers/>
      <w:suppressAutoHyphens/>
      <w:spacing w:line="256" w:lineRule="auto"/>
    </w:pPr>
    <w:rPr>
      <w:rFonts w:ascii="Tahoma" w:hAnsi="Tahoma" w:cs="Tahoma"/>
      <w:b/>
      <w:bCs/>
      <w:sz w:val="28"/>
      <w:szCs w:val="28"/>
      <w:lang w:val="en-US" w:eastAsia="zh-CN"/>
    </w:rPr>
  </w:style>
  <w:style w:type="paragraph" w:customStyle="1" w:styleId="CharChar1">
    <w:name w:val="Char Char1"/>
    <w:basedOn w:val="Normal"/>
    <w:uiPriority w:val="99"/>
    <w:rsid w:val="003E2E7C"/>
    <w:pPr>
      <w:spacing w:line="240" w:lineRule="exact"/>
    </w:pPr>
    <w:rPr>
      <w:rFonts w:ascii="Tahoma" w:eastAsia="Times New Roman" w:hAnsi="Tahoma" w:cs="Tahoma"/>
      <w:sz w:val="20"/>
      <w:szCs w:val="20"/>
      <w:lang w:val="en-US"/>
    </w:rPr>
  </w:style>
  <w:style w:type="paragraph" w:customStyle="1" w:styleId="WW-Default">
    <w:name w:val="WW-Default"/>
    <w:uiPriority w:val="99"/>
    <w:rsid w:val="000B233C"/>
    <w:pPr>
      <w:suppressAutoHyphens/>
      <w:autoSpaceDE w:val="0"/>
    </w:pPr>
    <w:rPr>
      <w:rFonts w:eastAsia="Times New Roman" w:cs="Calibri"/>
      <w:color w:val="000000"/>
      <w:sz w:val="24"/>
      <w:szCs w:val="24"/>
      <w:lang w:eastAsia="ar-SA"/>
    </w:rPr>
  </w:style>
  <w:style w:type="paragraph" w:customStyle="1" w:styleId="CaracterCaracter6">
    <w:name w:val="Caracter Caracter6"/>
    <w:basedOn w:val="Normal"/>
    <w:uiPriority w:val="99"/>
    <w:rsid w:val="000B233C"/>
    <w:pPr>
      <w:spacing w:line="240" w:lineRule="exact"/>
    </w:pPr>
    <w:rPr>
      <w:rFonts w:ascii="Tahoma" w:eastAsia="Times New Roman" w:hAnsi="Tahoma" w:cs="Tahoma"/>
      <w:sz w:val="20"/>
      <w:szCs w:val="20"/>
      <w:lang w:val="en-US"/>
    </w:rPr>
  </w:style>
  <w:style w:type="character" w:customStyle="1" w:styleId="Heading2Char1Char">
    <w:name w:val="Heading 2 Char1 Char"/>
    <w:aliases w:val="Heading 2 Char Caracter Char,Heading 2 Char Caracter Caracter Char Char"/>
    <w:uiPriority w:val="99"/>
    <w:locked/>
    <w:rsid w:val="00A700AA"/>
    <w:rPr>
      <w:rFonts w:ascii="Arial" w:hAnsi="Arial" w:cs="Arial"/>
      <w:b/>
      <w:bCs/>
      <w:i/>
      <w:iCs/>
      <w:sz w:val="28"/>
      <w:szCs w:val="28"/>
      <w:lang w:val="en-US" w:eastAsia="en-US"/>
    </w:rPr>
  </w:style>
  <w:style w:type="paragraph" w:styleId="NoSpacing">
    <w:name w:val="No Spacing"/>
    <w:link w:val="NoSpacingChar"/>
    <w:uiPriority w:val="99"/>
    <w:qFormat/>
    <w:rsid w:val="006F5F75"/>
    <w:pPr>
      <w:spacing w:after="160" w:line="259" w:lineRule="auto"/>
    </w:pPr>
    <w:rPr>
      <w:rFonts w:cs="Calibri"/>
      <w:lang w:val="en-GB"/>
    </w:rPr>
  </w:style>
  <w:style w:type="character" w:customStyle="1" w:styleId="NoSpacingChar">
    <w:name w:val="No Spacing Char"/>
    <w:link w:val="NoSpacing"/>
    <w:uiPriority w:val="99"/>
    <w:locked/>
    <w:rsid w:val="006F5F75"/>
    <w:rPr>
      <w:sz w:val="22"/>
      <w:szCs w:val="22"/>
      <w:lang w:val="en-GB" w:eastAsia="en-US"/>
    </w:rPr>
  </w:style>
  <w:style w:type="character" w:customStyle="1" w:styleId="fadeinm1hgl8">
    <w:name w:val="_fadein_m1hgl_8"/>
    <w:basedOn w:val="DefaultParagraphFont"/>
    <w:uiPriority w:val="99"/>
    <w:rsid w:val="004B4B1E"/>
  </w:style>
  <w:style w:type="paragraph" w:customStyle="1" w:styleId="Standard">
    <w:name w:val="Standard"/>
    <w:uiPriority w:val="99"/>
    <w:rsid w:val="00D57236"/>
    <w:pPr>
      <w:widowControl w:val="0"/>
      <w:suppressAutoHyphens/>
      <w:autoSpaceDN w:val="0"/>
      <w:textAlignment w:val="baseline"/>
    </w:pPr>
    <w:rPr>
      <w:rFonts w:cs="Calibri"/>
      <w:kern w:val="3"/>
      <w:sz w:val="24"/>
      <w:szCs w:val="24"/>
      <w:lang w:val="ro-RO" w:eastAsia="ro-RO"/>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NOT_BOLD,MSG_EN_FONT_STYLE_MODIFER_NOT_ITALIC"/>
    <w:basedOn w:val="DefaultParagraphFont"/>
    <w:uiPriority w:val="99"/>
    <w:rsid w:val="00CC5BFE"/>
    <w:rPr>
      <w:rFonts w:ascii="Arial" w:hAnsi="Arial" w:cs="Arial"/>
      <w:b/>
      <w:bCs/>
      <w:i/>
      <w:iCs/>
      <w:color w:val="000000"/>
      <w:spacing w:val="0"/>
      <w:w w:val="100"/>
      <w:position w:val="0"/>
      <w:sz w:val="18"/>
      <w:szCs w:val="18"/>
      <w:u w:val="none"/>
      <w:lang w:val="en-US" w:eastAsia="en-US"/>
    </w:rPr>
  </w:style>
  <w:style w:type="paragraph" w:styleId="Quote">
    <w:name w:val="Quote"/>
    <w:basedOn w:val="Normal"/>
    <w:next w:val="Normal"/>
    <w:link w:val="QuoteChar"/>
    <w:uiPriority w:val="99"/>
    <w:qFormat/>
    <w:rsid w:val="00CC5BFE"/>
    <w:pPr>
      <w:spacing w:before="160" w:after="0" w:line="240" w:lineRule="auto"/>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99"/>
    <w:locked/>
    <w:rsid w:val="00CC5BFE"/>
    <w:rPr>
      <w:rFonts w:eastAsia="Times New Roman"/>
      <w:i/>
      <w:iCs/>
      <w:color w:val="404040"/>
      <w:sz w:val="24"/>
      <w:szCs w:val="24"/>
      <w:lang w:val="ro-RO" w:eastAsia="en-US"/>
    </w:rPr>
  </w:style>
  <w:style w:type="numbering" w:customStyle="1" w:styleId="Style1">
    <w:name w:val="Style1"/>
    <w:rsid w:val="00613FC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82310">
      <w:marLeft w:val="0"/>
      <w:marRight w:val="0"/>
      <w:marTop w:val="0"/>
      <w:marBottom w:val="0"/>
      <w:divBdr>
        <w:top w:val="none" w:sz="0" w:space="0" w:color="auto"/>
        <w:left w:val="none" w:sz="0" w:space="0" w:color="auto"/>
        <w:bottom w:val="none" w:sz="0" w:space="0" w:color="auto"/>
        <w:right w:val="none" w:sz="0" w:space="0" w:color="auto"/>
      </w:divBdr>
    </w:div>
    <w:div w:id="660082311">
      <w:marLeft w:val="0"/>
      <w:marRight w:val="0"/>
      <w:marTop w:val="0"/>
      <w:marBottom w:val="0"/>
      <w:divBdr>
        <w:top w:val="none" w:sz="0" w:space="0" w:color="auto"/>
        <w:left w:val="none" w:sz="0" w:space="0" w:color="auto"/>
        <w:bottom w:val="none" w:sz="0" w:space="0" w:color="auto"/>
        <w:right w:val="none" w:sz="0" w:space="0" w:color="auto"/>
      </w:divBdr>
    </w:div>
    <w:div w:id="660082313">
      <w:marLeft w:val="0"/>
      <w:marRight w:val="0"/>
      <w:marTop w:val="0"/>
      <w:marBottom w:val="0"/>
      <w:divBdr>
        <w:top w:val="none" w:sz="0" w:space="0" w:color="auto"/>
        <w:left w:val="none" w:sz="0" w:space="0" w:color="auto"/>
        <w:bottom w:val="none" w:sz="0" w:space="0" w:color="auto"/>
        <w:right w:val="none" w:sz="0" w:space="0" w:color="auto"/>
      </w:divBdr>
      <w:divsChild>
        <w:div w:id="660082309">
          <w:marLeft w:val="0"/>
          <w:marRight w:val="0"/>
          <w:marTop w:val="0"/>
          <w:marBottom w:val="0"/>
          <w:divBdr>
            <w:top w:val="none" w:sz="0" w:space="0" w:color="auto"/>
            <w:left w:val="none" w:sz="0" w:space="0" w:color="auto"/>
            <w:bottom w:val="none" w:sz="0" w:space="0" w:color="auto"/>
            <w:right w:val="none" w:sz="0" w:space="0" w:color="auto"/>
          </w:divBdr>
        </w:div>
        <w:div w:id="660082312">
          <w:marLeft w:val="0"/>
          <w:marRight w:val="0"/>
          <w:marTop w:val="0"/>
          <w:marBottom w:val="0"/>
          <w:divBdr>
            <w:top w:val="none" w:sz="0" w:space="0" w:color="auto"/>
            <w:left w:val="none" w:sz="0" w:space="0" w:color="auto"/>
            <w:bottom w:val="none" w:sz="0" w:space="0" w:color="auto"/>
            <w:right w:val="none" w:sz="0" w:space="0" w:color="auto"/>
          </w:divBdr>
        </w:div>
        <w:div w:id="660082319">
          <w:marLeft w:val="0"/>
          <w:marRight w:val="0"/>
          <w:marTop w:val="0"/>
          <w:marBottom w:val="0"/>
          <w:divBdr>
            <w:top w:val="none" w:sz="0" w:space="0" w:color="auto"/>
            <w:left w:val="none" w:sz="0" w:space="0" w:color="auto"/>
            <w:bottom w:val="none" w:sz="0" w:space="0" w:color="auto"/>
            <w:right w:val="none" w:sz="0" w:space="0" w:color="auto"/>
          </w:divBdr>
        </w:div>
        <w:div w:id="660082321">
          <w:marLeft w:val="0"/>
          <w:marRight w:val="0"/>
          <w:marTop w:val="0"/>
          <w:marBottom w:val="0"/>
          <w:divBdr>
            <w:top w:val="none" w:sz="0" w:space="0" w:color="auto"/>
            <w:left w:val="none" w:sz="0" w:space="0" w:color="auto"/>
            <w:bottom w:val="none" w:sz="0" w:space="0" w:color="auto"/>
            <w:right w:val="none" w:sz="0" w:space="0" w:color="auto"/>
          </w:divBdr>
        </w:div>
        <w:div w:id="660082325">
          <w:marLeft w:val="0"/>
          <w:marRight w:val="0"/>
          <w:marTop w:val="0"/>
          <w:marBottom w:val="0"/>
          <w:divBdr>
            <w:top w:val="none" w:sz="0" w:space="0" w:color="auto"/>
            <w:left w:val="none" w:sz="0" w:space="0" w:color="auto"/>
            <w:bottom w:val="none" w:sz="0" w:space="0" w:color="auto"/>
            <w:right w:val="none" w:sz="0" w:space="0" w:color="auto"/>
          </w:divBdr>
        </w:div>
        <w:div w:id="660082326">
          <w:marLeft w:val="0"/>
          <w:marRight w:val="0"/>
          <w:marTop w:val="0"/>
          <w:marBottom w:val="0"/>
          <w:divBdr>
            <w:top w:val="none" w:sz="0" w:space="0" w:color="auto"/>
            <w:left w:val="none" w:sz="0" w:space="0" w:color="auto"/>
            <w:bottom w:val="none" w:sz="0" w:space="0" w:color="auto"/>
            <w:right w:val="none" w:sz="0" w:space="0" w:color="auto"/>
          </w:divBdr>
        </w:div>
        <w:div w:id="660082327">
          <w:marLeft w:val="0"/>
          <w:marRight w:val="0"/>
          <w:marTop w:val="0"/>
          <w:marBottom w:val="0"/>
          <w:divBdr>
            <w:top w:val="none" w:sz="0" w:space="0" w:color="auto"/>
            <w:left w:val="none" w:sz="0" w:space="0" w:color="auto"/>
            <w:bottom w:val="none" w:sz="0" w:space="0" w:color="auto"/>
            <w:right w:val="none" w:sz="0" w:space="0" w:color="auto"/>
          </w:divBdr>
        </w:div>
        <w:div w:id="660082329">
          <w:marLeft w:val="0"/>
          <w:marRight w:val="0"/>
          <w:marTop w:val="0"/>
          <w:marBottom w:val="0"/>
          <w:divBdr>
            <w:top w:val="none" w:sz="0" w:space="0" w:color="auto"/>
            <w:left w:val="none" w:sz="0" w:space="0" w:color="auto"/>
            <w:bottom w:val="none" w:sz="0" w:space="0" w:color="auto"/>
            <w:right w:val="none" w:sz="0" w:space="0" w:color="auto"/>
          </w:divBdr>
        </w:div>
        <w:div w:id="660082331">
          <w:marLeft w:val="0"/>
          <w:marRight w:val="0"/>
          <w:marTop w:val="0"/>
          <w:marBottom w:val="0"/>
          <w:divBdr>
            <w:top w:val="none" w:sz="0" w:space="0" w:color="auto"/>
            <w:left w:val="none" w:sz="0" w:space="0" w:color="auto"/>
            <w:bottom w:val="none" w:sz="0" w:space="0" w:color="auto"/>
            <w:right w:val="none" w:sz="0" w:space="0" w:color="auto"/>
          </w:divBdr>
        </w:div>
        <w:div w:id="660082333">
          <w:marLeft w:val="0"/>
          <w:marRight w:val="0"/>
          <w:marTop w:val="0"/>
          <w:marBottom w:val="0"/>
          <w:divBdr>
            <w:top w:val="none" w:sz="0" w:space="0" w:color="auto"/>
            <w:left w:val="none" w:sz="0" w:space="0" w:color="auto"/>
            <w:bottom w:val="none" w:sz="0" w:space="0" w:color="auto"/>
            <w:right w:val="none" w:sz="0" w:space="0" w:color="auto"/>
          </w:divBdr>
        </w:div>
        <w:div w:id="660082337">
          <w:marLeft w:val="0"/>
          <w:marRight w:val="0"/>
          <w:marTop w:val="0"/>
          <w:marBottom w:val="0"/>
          <w:divBdr>
            <w:top w:val="none" w:sz="0" w:space="0" w:color="auto"/>
            <w:left w:val="none" w:sz="0" w:space="0" w:color="auto"/>
            <w:bottom w:val="none" w:sz="0" w:space="0" w:color="auto"/>
            <w:right w:val="none" w:sz="0" w:space="0" w:color="auto"/>
          </w:divBdr>
        </w:div>
        <w:div w:id="660082339">
          <w:marLeft w:val="0"/>
          <w:marRight w:val="0"/>
          <w:marTop w:val="0"/>
          <w:marBottom w:val="0"/>
          <w:divBdr>
            <w:top w:val="none" w:sz="0" w:space="0" w:color="auto"/>
            <w:left w:val="none" w:sz="0" w:space="0" w:color="auto"/>
            <w:bottom w:val="none" w:sz="0" w:space="0" w:color="auto"/>
            <w:right w:val="none" w:sz="0" w:space="0" w:color="auto"/>
          </w:divBdr>
        </w:div>
        <w:div w:id="660082344">
          <w:marLeft w:val="0"/>
          <w:marRight w:val="0"/>
          <w:marTop w:val="0"/>
          <w:marBottom w:val="0"/>
          <w:divBdr>
            <w:top w:val="none" w:sz="0" w:space="0" w:color="auto"/>
            <w:left w:val="none" w:sz="0" w:space="0" w:color="auto"/>
            <w:bottom w:val="none" w:sz="0" w:space="0" w:color="auto"/>
            <w:right w:val="none" w:sz="0" w:space="0" w:color="auto"/>
          </w:divBdr>
        </w:div>
        <w:div w:id="660082347">
          <w:marLeft w:val="0"/>
          <w:marRight w:val="0"/>
          <w:marTop w:val="0"/>
          <w:marBottom w:val="0"/>
          <w:divBdr>
            <w:top w:val="none" w:sz="0" w:space="0" w:color="auto"/>
            <w:left w:val="none" w:sz="0" w:space="0" w:color="auto"/>
            <w:bottom w:val="none" w:sz="0" w:space="0" w:color="auto"/>
            <w:right w:val="none" w:sz="0" w:space="0" w:color="auto"/>
          </w:divBdr>
        </w:div>
        <w:div w:id="660082368">
          <w:marLeft w:val="0"/>
          <w:marRight w:val="0"/>
          <w:marTop w:val="0"/>
          <w:marBottom w:val="0"/>
          <w:divBdr>
            <w:top w:val="none" w:sz="0" w:space="0" w:color="auto"/>
            <w:left w:val="none" w:sz="0" w:space="0" w:color="auto"/>
            <w:bottom w:val="none" w:sz="0" w:space="0" w:color="auto"/>
            <w:right w:val="none" w:sz="0" w:space="0" w:color="auto"/>
          </w:divBdr>
        </w:div>
        <w:div w:id="660082369">
          <w:marLeft w:val="0"/>
          <w:marRight w:val="0"/>
          <w:marTop w:val="0"/>
          <w:marBottom w:val="0"/>
          <w:divBdr>
            <w:top w:val="none" w:sz="0" w:space="0" w:color="auto"/>
            <w:left w:val="none" w:sz="0" w:space="0" w:color="auto"/>
            <w:bottom w:val="none" w:sz="0" w:space="0" w:color="auto"/>
            <w:right w:val="none" w:sz="0" w:space="0" w:color="auto"/>
          </w:divBdr>
        </w:div>
        <w:div w:id="660082371">
          <w:marLeft w:val="0"/>
          <w:marRight w:val="0"/>
          <w:marTop w:val="0"/>
          <w:marBottom w:val="0"/>
          <w:divBdr>
            <w:top w:val="none" w:sz="0" w:space="0" w:color="auto"/>
            <w:left w:val="none" w:sz="0" w:space="0" w:color="auto"/>
            <w:bottom w:val="none" w:sz="0" w:space="0" w:color="auto"/>
            <w:right w:val="none" w:sz="0" w:space="0" w:color="auto"/>
          </w:divBdr>
        </w:div>
        <w:div w:id="660082372">
          <w:marLeft w:val="0"/>
          <w:marRight w:val="0"/>
          <w:marTop w:val="0"/>
          <w:marBottom w:val="0"/>
          <w:divBdr>
            <w:top w:val="none" w:sz="0" w:space="0" w:color="auto"/>
            <w:left w:val="none" w:sz="0" w:space="0" w:color="auto"/>
            <w:bottom w:val="none" w:sz="0" w:space="0" w:color="auto"/>
            <w:right w:val="none" w:sz="0" w:space="0" w:color="auto"/>
          </w:divBdr>
        </w:div>
        <w:div w:id="660082374">
          <w:marLeft w:val="0"/>
          <w:marRight w:val="0"/>
          <w:marTop w:val="0"/>
          <w:marBottom w:val="0"/>
          <w:divBdr>
            <w:top w:val="none" w:sz="0" w:space="0" w:color="auto"/>
            <w:left w:val="none" w:sz="0" w:space="0" w:color="auto"/>
            <w:bottom w:val="none" w:sz="0" w:space="0" w:color="auto"/>
            <w:right w:val="none" w:sz="0" w:space="0" w:color="auto"/>
          </w:divBdr>
        </w:div>
        <w:div w:id="660082376">
          <w:marLeft w:val="0"/>
          <w:marRight w:val="0"/>
          <w:marTop w:val="0"/>
          <w:marBottom w:val="0"/>
          <w:divBdr>
            <w:top w:val="none" w:sz="0" w:space="0" w:color="auto"/>
            <w:left w:val="none" w:sz="0" w:space="0" w:color="auto"/>
            <w:bottom w:val="none" w:sz="0" w:space="0" w:color="auto"/>
            <w:right w:val="none" w:sz="0" w:space="0" w:color="auto"/>
          </w:divBdr>
        </w:div>
        <w:div w:id="660082377">
          <w:marLeft w:val="0"/>
          <w:marRight w:val="0"/>
          <w:marTop w:val="0"/>
          <w:marBottom w:val="0"/>
          <w:divBdr>
            <w:top w:val="none" w:sz="0" w:space="0" w:color="auto"/>
            <w:left w:val="none" w:sz="0" w:space="0" w:color="auto"/>
            <w:bottom w:val="none" w:sz="0" w:space="0" w:color="auto"/>
            <w:right w:val="none" w:sz="0" w:space="0" w:color="auto"/>
          </w:divBdr>
        </w:div>
        <w:div w:id="660082378">
          <w:marLeft w:val="0"/>
          <w:marRight w:val="0"/>
          <w:marTop w:val="0"/>
          <w:marBottom w:val="0"/>
          <w:divBdr>
            <w:top w:val="none" w:sz="0" w:space="0" w:color="auto"/>
            <w:left w:val="none" w:sz="0" w:space="0" w:color="auto"/>
            <w:bottom w:val="none" w:sz="0" w:space="0" w:color="auto"/>
            <w:right w:val="none" w:sz="0" w:space="0" w:color="auto"/>
          </w:divBdr>
        </w:div>
        <w:div w:id="660082384">
          <w:marLeft w:val="0"/>
          <w:marRight w:val="0"/>
          <w:marTop w:val="0"/>
          <w:marBottom w:val="0"/>
          <w:divBdr>
            <w:top w:val="none" w:sz="0" w:space="0" w:color="auto"/>
            <w:left w:val="none" w:sz="0" w:space="0" w:color="auto"/>
            <w:bottom w:val="none" w:sz="0" w:space="0" w:color="auto"/>
            <w:right w:val="none" w:sz="0" w:space="0" w:color="auto"/>
          </w:divBdr>
        </w:div>
        <w:div w:id="660082387">
          <w:marLeft w:val="0"/>
          <w:marRight w:val="0"/>
          <w:marTop w:val="0"/>
          <w:marBottom w:val="0"/>
          <w:divBdr>
            <w:top w:val="none" w:sz="0" w:space="0" w:color="auto"/>
            <w:left w:val="none" w:sz="0" w:space="0" w:color="auto"/>
            <w:bottom w:val="none" w:sz="0" w:space="0" w:color="auto"/>
            <w:right w:val="none" w:sz="0" w:space="0" w:color="auto"/>
          </w:divBdr>
        </w:div>
        <w:div w:id="660082390">
          <w:marLeft w:val="0"/>
          <w:marRight w:val="0"/>
          <w:marTop w:val="0"/>
          <w:marBottom w:val="0"/>
          <w:divBdr>
            <w:top w:val="none" w:sz="0" w:space="0" w:color="auto"/>
            <w:left w:val="none" w:sz="0" w:space="0" w:color="auto"/>
            <w:bottom w:val="none" w:sz="0" w:space="0" w:color="auto"/>
            <w:right w:val="none" w:sz="0" w:space="0" w:color="auto"/>
          </w:divBdr>
        </w:div>
        <w:div w:id="660082392">
          <w:marLeft w:val="0"/>
          <w:marRight w:val="0"/>
          <w:marTop w:val="0"/>
          <w:marBottom w:val="0"/>
          <w:divBdr>
            <w:top w:val="none" w:sz="0" w:space="0" w:color="auto"/>
            <w:left w:val="none" w:sz="0" w:space="0" w:color="auto"/>
            <w:bottom w:val="none" w:sz="0" w:space="0" w:color="auto"/>
            <w:right w:val="none" w:sz="0" w:space="0" w:color="auto"/>
          </w:divBdr>
        </w:div>
        <w:div w:id="660082396">
          <w:marLeft w:val="0"/>
          <w:marRight w:val="0"/>
          <w:marTop w:val="0"/>
          <w:marBottom w:val="0"/>
          <w:divBdr>
            <w:top w:val="none" w:sz="0" w:space="0" w:color="auto"/>
            <w:left w:val="none" w:sz="0" w:space="0" w:color="auto"/>
            <w:bottom w:val="none" w:sz="0" w:space="0" w:color="auto"/>
            <w:right w:val="none" w:sz="0" w:space="0" w:color="auto"/>
          </w:divBdr>
        </w:div>
        <w:div w:id="660082398">
          <w:marLeft w:val="0"/>
          <w:marRight w:val="0"/>
          <w:marTop w:val="0"/>
          <w:marBottom w:val="0"/>
          <w:divBdr>
            <w:top w:val="none" w:sz="0" w:space="0" w:color="auto"/>
            <w:left w:val="none" w:sz="0" w:space="0" w:color="auto"/>
            <w:bottom w:val="none" w:sz="0" w:space="0" w:color="auto"/>
            <w:right w:val="none" w:sz="0" w:space="0" w:color="auto"/>
          </w:divBdr>
        </w:div>
        <w:div w:id="660082399">
          <w:marLeft w:val="0"/>
          <w:marRight w:val="0"/>
          <w:marTop w:val="0"/>
          <w:marBottom w:val="0"/>
          <w:divBdr>
            <w:top w:val="none" w:sz="0" w:space="0" w:color="auto"/>
            <w:left w:val="none" w:sz="0" w:space="0" w:color="auto"/>
            <w:bottom w:val="none" w:sz="0" w:space="0" w:color="auto"/>
            <w:right w:val="none" w:sz="0" w:space="0" w:color="auto"/>
          </w:divBdr>
        </w:div>
        <w:div w:id="660082400">
          <w:marLeft w:val="0"/>
          <w:marRight w:val="0"/>
          <w:marTop w:val="0"/>
          <w:marBottom w:val="0"/>
          <w:divBdr>
            <w:top w:val="none" w:sz="0" w:space="0" w:color="auto"/>
            <w:left w:val="none" w:sz="0" w:space="0" w:color="auto"/>
            <w:bottom w:val="none" w:sz="0" w:space="0" w:color="auto"/>
            <w:right w:val="none" w:sz="0" w:space="0" w:color="auto"/>
          </w:divBdr>
        </w:div>
        <w:div w:id="660082405">
          <w:marLeft w:val="0"/>
          <w:marRight w:val="0"/>
          <w:marTop w:val="0"/>
          <w:marBottom w:val="0"/>
          <w:divBdr>
            <w:top w:val="none" w:sz="0" w:space="0" w:color="auto"/>
            <w:left w:val="none" w:sz="0" w:space="0" w:color="auto"/>
            <w:bottom w:val="none" w:sz="0" w:space="0" w:color="auto"/>
            <w:right w:val="none" w:sz="0" w:space="0" w:color="auto"/>
          </w:divBdr>
        </w:div>
        <w:div w:id="660082409">
          <w:marLeft w:val="0"/>
          <w:marRight w:val="0"/>
          <w:marTop w:val="0"/>
          <w:marBottom w:val="0"/>
          <w:divBdr>
            <w:top w:val="none" w:sz="0" w:space="0" w:color="auto"/>
            <w:left w:val="none" w:sz="0" w:space="0" w:color="auto"/>
            <w:bottom w:val="none" w:sz="0" w:space="0" w:color="auto"/>
            <w:right w:val="none" w:sz="0" w:space="0" w:color="auto"/>
          </w:divBdr>
        </w:div>
        <w:div w:id="660082416">
          <w:marLeft w:val="0"/>
          <w:marRight w:val="0"/>
          <w:marTop w:val="0"/>
          <w:marBottom w:val="0"/>
          <w:divBdr>
            <w:top w:val="none" w:sz="0" w:space="0" w:color="auto"/>
            <w:left w:val="none" w:sz="0" w:space="0" w:color="auto"/>
            <w:bottom w:val="none" w:sz="0" w:space="0" w:color="auto"/>
            <w:right w:val="none" w:sz="0" w:space="0" w:color="auto"/>
          </w:divBdr>
        </w:div>
        <w:div w:id="660082417">
          <w:marLeft w:val="0"/>
          <w:marRight w:val="0"/>
          <w:marTop w:val="0"/>
          <w:marBottom w:val="0"/>
          <w:divBdr>
            <w:top w:val="none" w:sz="0" w:space="0" w:color="auto"/>
            <w:left w:val="none" w:sz="0" w:space="0" w:color="auto"/>
            <w:bottom w:val="none" w:sz="0" w:space="0" w:color="auto"/>
            <w:right w:val="none" w:sz="0" w:space="0" w:color="auto"/>
          </w:divBdr>
        </w:div>
        <w:div w:id="660082418">
          <w:marLeft w:val="0"/>
          <w:marRight w:val="0"/>
          <w:marTop w:val="0"/>
          <w:marBottom w:val="0"/>
          <w:divBdr>
            <w:top w:val="none" w:sz="0" w:space="0" w:color="auto"/>
            <w:left w:val="none" w:sz="0" w:space="0" w:color="auto"/>
            <w:bottom w:val="none" w:sz="0" w:space="0" w:color="auto"/>
            <w:right w:val="none" w:sz="0" w:space="0" w:color="auto"/>
          </w:divBdr>
        </w:div>
        <w:div w:id="660082419">
          <w:marLeft w:val="0"/>
          <w:marRight w:val="0"/>
          <w:marTop w:val="0"/>
          <w:marBottom w:val="0"/>
          <w:divBdr>
            <w:top w:val="none" w:sz="0" w:space="0" w:color="auto"/>
            <w:left w:val="none" w:sz="0" w:space="0" w:color="auto"/>
            <w:bottom w:val="none" w:sz="0" w:space="0" w:color="auto"/>
            <w:right w:val="none" w:sz="0" w:space="0" w:color="auto"/>
          </w:divBdr>
        </w:div>
        <w:div w:id="660082423">
          <w:marLeft w:val="0"/>
          <w:marRight w:val="0"/>
          <w:marTop w:val="0"/>
          <w:marBottom w:val="0"/>
          <w:divBdr>
            <w:top w:val="none" w:sz="0" w:space="0" w:color="auto"/>
            <w:left w:val="none" w:sz="0" w:space="0" w:color="auto"/>
            <w:bottom w:val="none" w:sz="0" w:space="0" w:color="auto"/>
            <w:right w:val="none" w:sz="0" w:space="0" w:color="auto"/>
          </w:divBdr>
        </w:div>
        <w:div w:id="660082428">
          <w:marLeft w:val="0"/>
          <w:marRight w:val="0"/>
          <w:marTop w:val="0"/>
          <w:marBottom w:val="0"/>
          <w:divBdr>
            <w:top w:val="none" w:sz="0" w:space="0" w:color="auto"/>
            <w:left w:val="none" w:sz="0" w:space="0" w:color="auto"/>
            <w:bottom w:val="none" w:sz="0" w:space="0" w:color="auto"/>
            <w:right w:val="none" w:sz="0" w:space="0" w:color="auto"/>
          </w:divBdr>
        </w:div>
        <w:div w:id="660082430">
          <w:marLeft w:val="0"/>
          <w:marRight w:val="0"/>
          <w:marTop w:val="0"/>
          <w:marBottom w:val="0"/>
          <w:divBdr>
            <w:top w:val="none" w:sz="0" w:space="0" w:color="auto"/>
            <w:left w:val="none" w:sz="0" w:space="0" w:color="auto"/>
            <w:bottom w:val="none" w:sz="0" w:space="0" w:color="auto"/>
            <w:right w:val="none" w:sz="0" w:space="0" w:color="auto"/>
          </w:divBdr>
        </w:div>
        <w:div w:id="660082432">
          <w:marLeft w:val="0"/>
          <w:marRight w:val="0"/>
          <w:marTop w:val="0"/>
          <w:marBottom w:val="0"/>
          <w:divBdr>
            <w:top w:val="none" w:sz="0" w:space="0" w:color="auto"/>
            <w:left w:val="none" w:sz="0" w:space="0" w:color="auto"/>
            <w:bottom w:val="none" w:sz="0" w:space="0" w:color="auto"/>
            <w:right w:val="none" w:sz="0" w:space="0" w:color="auto"/>
          </w:divBdr>
        </w:div>
        <w:div w:id="660082435">
          <w:marLeft w:val="0"/>
          <w:marRight w:val="0"/>
          <w:marTop w:val="0"/>
          <w:marBottom w:val="0"/>
          <w:divBdr>
            <w:top w:val="none" w:sz="0" w:space="0" w:color="auto"/>
            <w:left w:val="none" w:sz="0" w:space="0" w:color="auto"/>
            <w:bottom w:val="none" w:sz="0" w:space="0" w:color="auto"/>
            <w:right w:val="none" w:sz="0" w:space="0" w:color="auto"/>
          </w:divBdr>
        </w:div>
        <w:div w:id="660082436">
          <w:marLeft w:val="0"/>
          <w:marRight w:val="0"/>
          <w:marTop w:val="0"/>
          <w:marBottom w:val="0"/>
          <w:divBdr>
            <w:top w:val="none" w:sz="0" w:space="0" w:color="auto"/>
            <w:left w:val="none" w:sz="0" w:space="0" w:color="auto"/>
            <w:bottom w:val="none" w:sz="0" w:space="0" w:color="auto"/>
            <w:right w:val="none" w:sz="0" w:space="0" w:color="auto"/>
          </w:divBdr>
        </w:div>
        <w:div w:id="660082437">
          <w:marLeft w:val="0"/>
          <w:marRight w:val="0"/>
          <w:marTop w:val="0"/>
          <w:marBottom w:val="0"/>
          <w:divBdr>
            <w:top w:val="none" w:sz="0" w:space="0" w:color="auto"/>
            <w:left w:val="none" w:sz="0" w:space="0" w:color="auto"/>
            <w:bottom w:val="none" w:sz="0" w:space="0" w:color="auto"/>
            <w:right w:val="none" w:sz="0" w:space="0" w:color="auto"/>
          </w:divBdr>
        </w:div>
        <w:div w:id="660082441">
          <w:marLeft w:val="0"/>
          <w:marRight w:val="0"/>
          <w:marTop w:val="0"/>
          <w:marBottom w:val="0"/>
          <w:divBdr>
            <w:top w:val="none" w:sz="0" w:space="0" w:color="auto"/>
            <w:left w:val="none" w:sz="0" w:space="0" w:color="auto"/>
            <w:bottom w:val="none" w:sz="0" w:space="0" w:color="auto"/>
            <w:right w:val="none" w:sz="0" w:space="0" w:color="auto"/>
          </w:divBdr>
        </w:div>
        <w:div w:id="660082444">
          <w:marLeft w:val="0"/>
          <w:marRight w:val="0"/>
          <w:marTop w:val="0"/>
          <w:marBottom w:val="0"/>
          <w:divBdr>
            <w:top w:val="none" w:sz="0" w:space="0" w:color="auto"/>
            <w:left w:val="none" w:sz="0" w:space="0" w:color="auto"/>
            <w:bottom w:val="none" w:sz="0" w:space="0" w:color="auto"/>
            <w:right w:val="none" w:sz="0" w:space="0" w:color="auto"/>
          </w:divBdr>
        </w:div>
        <w:div w:id="660082445">
          <w:marLeft w:val="0"/>
          <w:marRight w:val="0"/>
          <w:marTop w:val="0"/>
          <w:marBottom w:val="0"/>
          <w:divBdr>
            <w:top w:val="none" w:sz="0" w:space="0" w:color="auto"/>
            <w:left w:val="none" w:sz="0" w:space="0" w:color="auto"/>
            <w:bottom w:val="none" w:sz="0" w:space="0" w:color="auto"/>
            <w:right w:val="none" w:sz="0" w:space="0" w:color="auto"/>
          </w:divBdr>
        </w:div>
      </w:divsChild>
    </w:div>
    <w:div w:id="660082320">
      <w:marLeft w:val="0"/>
      <w:marRight w:val="0"/>
      <w:marTop w:val="0"/>
      <w:marBottom w:val="0"/>
      <w:divBdr>
        <w:top w:val="none" w:sz="0" w:space="0" w:color="auto"/>
        <w:left w:val="none" w:sz="0" w:space="0" w:color="auto"/>
        <w:bottom w:val="none" w:sz="0" w:space="0" w:color="auto"/>
        <w:right w:val="none" w:sz="0" w:space="0" w:color="auto"/>
      </w:divBdr>
    </w:div>
    <w:div w:id="660082328">
      <w:marLeft w:val="0"/>
      <w:marRight w:val="0"/>
      <w:marTop w:val="0"/>
      <w:marBottom w:val="0"/>
      <w:divBdr>
        <w:top w:val="none" w:sz="0" w:space="0" w:color="auto"/>
        <w:left w:val="none" w:sz="0" w:space="0" w:color="auto"/>
        <w:bottom w:val="none" w:sz="0" w:space="0" w:color="auto"/>
        <w:right w:val="none" w:sz="0" w:space="0" w:color="auto"/>
      </w:divBdr>
    </w:div>
    <w:div w:id="660082330">
      <w:marLeft w:val="0"/>
      <w:marRight w:val="0"/>
      <w:marTop w:val="0"/>
      <w:marBottom w:val="0"/>
      <w:divBdr>
        <w:top w:val="none" w:sz="0" w:space="0" w:color="auto"/>
        <w:left w:val="none" w:sz="0" w:space="0" w:color="auto"/>
        <w:bottom w:val="none" w:sz="0" w:space="0" w:color="auto"/>
        <w:right w:val="none" w:sz="0" w:space="0" w:color="auto"/>
      </w:divBdr>
    </w:div>
    <w:div w:id="660082334">
      <w:marLeft w:val="0"/>
      <w:marRight w:val="0"/>
      <w:marTop w:val="0"/>
      <w:marBottom w:val="0"/>
      <w:divBdr>
        <w:top w:val="none" w:sz="0" w:space="0" w:color="auto"/>
        <w:left w:val="none" w:sz="0" w:space="0" w:color="auto"/>
        <w:bottom w:val="none" w:sz="0" w:space="0" w:color="auto"/>
        <w:right w:val="none" w:sz="0" w:space="0" w:color="auto"/>
      </w:divBdr>
      <w:divsChild>
        <w:div w:id="660082336">
          <w:marLeft w:val="0"/>
          <w:marRight w:val="0"/>
          <w:marTop w:val="0"/>
          <w:marBottom w:val="0"/>
          <w:divBdr>
            <w:top w:val="none" w:sz="0" w:space="0" w:color="auto"/>
            <w:left w:val="none" w:sz="0" w:space="0" w:color="auto"/>
            <w:bottom w:val="none" w:sz="0" w:space="0" w:color="auto"/>
            <w:right w:val="none" w:sz="0" w:space="0" w:color="auto"/>
          </w:divBdr>
        </w:div>
        <w:div w:id="660082362">
          <w:marLeft w:val="0"/>
          <w:marRight w:val="0"/>
          <w:marTop w:val="0"/>
          <w:marBottom w:val="0"/>
          <w:divBdr>
            <w:top w:val="none" w:sz="0" w:space="0" w:color="auto"/>
            <w:left w:val="none" w:sz="0" w:space="0" w:color="auto"/>
            <w:bottom w:val="none" w:sz="0" w:space="0" w:color="auto"/>
            <w:right w:val="none" w:sz="0" w:space="0" w:color="auto"/>
          </w:divBdr>
        </w:div>
        <w:div w:id="660082450">
          <w:marLeft w:val="0"/>
          <w:marRight w:val="0"/>
          <w:marTop w:val="0"/>
          <w:marBottom w:val="0"/>
          <w:divBdr>
            <w:top w:val="none" w:sz="0" w:space="0" w:color="auto"/>
            <w:left w:val="none" w:sz="0" w:space="0" w:color="auto"/>
            <w:bottom w:val="none" w:sz="0" w:space="0" w:color="auto"/>
            <w:right w:val="none" w:sz="0" w:space="0" w:color="auto"/>
          </w:divBdr>
        </w:div>
      </w:divsChild>
    </w:div>
    <w:div w:id="660082335">
      <w:marLeft w:val="0"/>
      <w:marRight w:val="0"/>
      <w:marTop w:val="0"/>
      <w:marBottom w:val="0"/>
      <w:divBdr>
        <w:top w:val="none" w:sz="0" w:space="0" w:color="auto"/>
        <w:left w:val="none" w:sz="0" w:space="0" w:color="auto"/>
        <w:bottom w:val="none" w:sz="0" w:space="0" w:color="auto"/>
        <w:right w:val="none" w:sz="0" w:space="0" w:color="auto"/>
      </w:divBdr>
    </w:div>
    <w:div w:id="660082338">
      <w:marLeft w:val="0"/>
      <w:marRight w:val="0"/>
      <w:marTop w:val="0"/>
      <w:marBottom w:val="0"/>
      <w:divBdr>
        <w:top w:val="none" w:sz="0" w:space="0" w:color="auto"/>
        <w:left w:val="none" w:sz="0" w:space="0" w:color="auto"/>
        <w:bottom w:val="none" w:sz="0" w:space="0" w:color="auto"/>
        <w:right w:val="none" w:sz="0" w:space="0" w:color="auto"/>
      </w:divBdr>
    </w:div>
    <w:div w:id="660082341">
      <w:marLeft w:val="0"/>
      <w:marRight w:val="0"/>
      <w:marTop w:val="0"/>
      <w:marBottom w:val="0"/>
      <w:divBdr>
        <w:top w:val="none" w:sz="0" w:space="0" w:color="auto"/>
        <w:left w:val="none" w:sz="0" w:space="0" w:color="auto"/>
        <w:bottom w:val="none" w:sz="0" w:space="0" w:color="auto"/>
        <w:right w:val="none" w:sz="0" w:space="0" w:color="auto"/>
      </w:divBdr>
    </w:div>
    <w:div w:id="660082342">
      <w:marLeft w:val="0"/>
      <w:marRight w:val="0"/>
      <w:marTop w:val="0"/>
      <w:marBottom w:val="0"/>
      <w:divBdr>
        <w:top w:val="none" w:sz="0" w:space="0" w:color="auto"/>
        <w:left w:val="none" w:sz="0" w:space="0" w:color="auto"/>
        <w:bottom w:val="none" w:sz="0" w:space="0" w:color="auto"/>
        <w:right w:val="none" w:sz="0" w:space="0" w:color="auto"/>
      </w:divBdr>
    </w:div>
    <w:div w:id="660082346">
      <w:marLeft w:val="0"/>
      <w:marRight w:val="0"/>
      <w:marTop w:val="0"/>
      <w:marBottom w:val="0"/>
      <w:divBdr>
        <w:top w:val="none" w:sz="0" w:space="0" w:color="auto"/>
        <w:left w:val="none" w:sz="0" w:space="0" w:color="auto"/>
        <w:bottom w:val="none" w:sz="0" w:space="0" w:color="auto"/>
        <w:right w:val="none" w:sz="0" w:space="0" w:color="auto"/>
      </w:divBdr>
    </w:div>
    <w:div w:id="660082351">
      <w:marLeft w:val="0"/>
      <w:marRight w:val="0"/>
      <w:marTop w:val="0"/>
      <w:marBottom w:val="0"/>
      <w:divBdr>
        <w:top w:val="none" w:sz="0" w:space="0" w:color="auto"/>
        <w:left w:val="none" w:sz="0" w:space="0" w:color="auto"/>
        <w:bottom w:val="none" w:sz="0" w:space="0" w:color="auto"/>
        <w:right w:val="none" w:sz="0" w:space="0" w:color="auto"/>
      </w:divBdr>
    </w:div>
    <w:div w:id="660082352">
      <w:marLeft w:val="0"/>
      <w:marRight w:val="0"/>
      <w:marTop w:val="0"/>
      <w:marBottom w:val="0"/>
      <w:divBdr>
        <w:top w:val="none" w:sz="0" w:space="0" w:color="auto"/>
        <w:left w:val="none" w:sz="0" w:space="0" w:color="auto"/>
        <w:bottom w:val="none" w:sz="0" w:space="0" w:color="auto"/>
        <w:right w:val="none" w:sz="0" w:space="0" w:color="auto"/>
      </w:divBdr>
    </w:div>
    <w:div w:id="660082354">
      <w:marLeft w:val="0"/>
      <w:marRight w:val="0"/>
      <w:marTop w:val="0"/>
      <w:marBottom w:val="0"/>
      <w:divBdr>
        <w:top w:val="none" w:sz="0" w:space="0" w:color="auto"/>
        <w:left w:val="none" w:sz="0" w:space="0" w:color="auto"/>
        <w:bottom w:val="none" w:sz="0" w:space="0" w:color="auto"/>
        <w:right w:val="none" w:sz="0" w:space="0" w:color="auto"/>
      </w:divBdr>
    </w:div>
    <w:div w:id="660082355">
      <w:marLeft w:val="0"/>
      <w:marRight w:val="0"/>
      <w:marTop w:val="0"/>
      <w:marBottom w:val="0"/>
      <w:divBdr>
        <w:top w:val="none" w:sz="0" w:space="0" w:color="auto"/>
        <w:left w:val="none" w:sz="0" w:space="0" w:color="auto"/>
        <w:bottom w:val="none" w:sz="0" w:space="0" w:color="auto"/>
        <w:right w:val="none" w:sz="0" w:space="0" w:color="auto"/>
      </w:divBdr>
    </w:div>
    <w:div w:id="660082356">
      <w:marLeft w:val="0"/>
      <w:marRight w:val="0"/>
      <w:marTop w:val="0"/>
      <w:marBottom w:val="0"/>
      <w:divBdr>
        <w:top w:val="none" w:sz="0" w:space="0" w:color="auto"/>
        <w:left w:val="none" w:sz="0" w:space="0" w:color="auto"/>
        <w:bottom w:val="none" w:sz="0" w:space="0" w:color="auto"/>
        <w:right w:val="none" w:sz="0" w:space="0" w:color="auto"/>
      </w:divBdr>
    </w:div>
    <w:div w:id="660082360">
      <w:marLeft w:val="0"/>
      <w:marRight w:val="0"/>
      <w:marTop w:val="0"/>
      <w:marBottom w:val="0"/>
      <w:divBdr>
        <w:top w:val="none" w:sz="0" w:space="0" w:color="auto"/>
        <w:left w:val="none" w:sz="0" w:space="0" w:color="auto"/>
        <w:bottom w:val="none" w:sz="0" w:space="0" w:color="auto"/>
        <w:right w:val="none" w:sz="0" w:space="0" w:color="auto"/>
      </w:divBdr>
    </w:div>
    <w:div w:id="660082361">
      <w:marLeft w:val="0"/>
      <w:marRight w:val="0"/>
      <w:marTop w:val="0"/>
      <w:marBottom w:val="0"/>
      <w:divBdr>
        <w:top w:val="none" w:sz="0" w:space="0" w:color="auto"/>
        <w:left w:val="none" w:sz="0" w:space="0" w:color="auto"/>
        <w:bottom w:val="none" w:sz="0" w:space="0" w:color="auto"/>
        <w:right w:val="none" w:sz="0" w:space="0" w:color="auto"/>
      </w:divBdr>
    </w:div>
    <w:div w:id="660082365">
      <w:marLeft w:val="0"/>
      <w:marRight w:val="0"/>
      <w:marTop w:val="0"/>
      <w:marBottom w:val="0"/>
      <w:divBdr>
        <w:top w:val="none" w:sz="0" w:space="0" w:color="auto"/>
        <w:left w:val="none" w:sz="0" w:space="0" w:color="auto"/>
        <w:bottom w:val="none" w:sz="0" w:space="0" w:color="auto"/>
        <w:right w:val="none" w:sz="0" w:space="0" w:color="auto"/>
      </w:divBdr>
    </w:div>
    <w:div w:id="660082366">
      <w:marLeft w:val="0"/>
      <w:marRight w:val="0"/>
      <w:marTop w:val="0"/>
      <w:marBottom w:val="0"/>
      <w:divBdr>
        <w:top w:val="none" w:sz="0" w:space="0" w:color="auto"/>
        <w:left w:val="none" w:sz="0" w:space="0" w:color="auto"/>
        <w:bottom w:val="none" w:sz="0" w:space="0" w:color="auto"/>
        <w:right w:val="none" w:sz="0" w:space="0" w:color="auto"/>
      </w:divBdr>
      <w:divsChild>
        <w:div w:id="660082388">
          <w:marLeft w:val="0"/>
          <w:marRight w:val="0"/>
          <w:marTop w:val="0"/>
          <w:marBottom w:val="0"/>
          <w:divBdr>
            <w:top w:val="single" w:sz="48" w:space="0" w:color="F0F0F0"/>
            <w:left w:val="none" w:sz="0" w:space="0" w:color="auto"/>
            <w:bottom w:val="none" w:sz="0" w:space="0" w:color="auto"/>
            <w:right w:val="none" w:sz="0" w:space="0" w:color="auto"/>
          </w:divBdr>
          <w:divsChild>
            <w:div w:id="6600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2367">
      <w:marLeft w:val="0"/>
      <w:marRight w:val="0"/>
      <w:marTop w:val="0"/>
      <w:marBottom w:val="0"/>
      <w:divBdr>
        <w:top w:val="none" w:sz="0" w:space="0" w:color="auto"/>
        <w:left w:val="none" w:sz="0" w:space="0" w:color="auto"/>
        <w:bottom w:val="none" w:sz="0" w:space="0" w:color="auto"/>
        <w:right w:val="none" w:sz="0" w:space="0" w:color="auto"/>
      </w:divBdr>
    </w:div>
    <w:div w:id="660082370">
      <w:marLeft w:val="0"/>
      <w:marRight w:val="0"/>
      <w:marTop w:val="0"/>
      <w:marBottom w:val="0"/>
      <w:divBdr>
        <w:top w:val="none" w:sz="0" w:space="0" w:color="auto"/>
        <w:left w:val="none" w:sz="0" w:space="0" w:color="auto"/>
        <w:bottom w:val="none" w:sz="0" w:space="0" w:color="auto"/>
        <w:right w:val="none" w:sz="0" w:space="0" w:color="auto"/>
      </w:divBdr>
    </w:div>
    <w:div w:id="660082373">
      <w:marLeft w:val="0"/>
      <w:marRight w:val="0"/>
      <w:marTop w:val="0"/>
      <w:marBottom w:val="0"/>
      <w:divBdr>
        <w:top w:val="none" w:sz="0" w:space="0" w:color="auto"/>
        <w:left w:val="none" w:sz="0" w:space="0" w:color="auto"/>
        <w:bottom w:val="none" w:sz="0" w:space="0" w:color="auto"/>
        <w:right w:val="none" w:sz="0" w:space="0" w:color="auto"/>
      </w:divBdr>
    </w:div>
    <w:div w:id="660082379">
      <w:marLeft w:val="0"/>
      <w:marRight w:val="0"/>
      <w:marTop w:val="0"/>
      <w:marBottom w:val="0"/>
      <w:divBdr>
        <w:top w:val="none" w:sz="0" w:space="0" w:color="auto"/>
        <w:left w:val="none" w:sz="0" w:space="0" w:color="auto"/>
        <w:bottom w:val="none" w:sz="0" w:space="0" w:color="auto"/>
        <w:right w:val="none" w:sz="0" w:space="0" w:color="auto"/>
      </w:divBdr>
      <w:divsChild>
        <w:div w:id="660082316">
          <w:marLeft w:val="0"/>
          <w:marRight w:val="0"/>
          <w:marTop w:val="0"/>
          <w:marBottom w:val="0"/>
          <w:divBdr>
            <w:top w:val="none" w:sz="0" w:space="0" w:color="auto"/>
            <w:left w:val="none" w:sz="0" w:space="0" w:color="auto"/>
            <w:bottom w:val="none" w:sz="0" w:space="0" w:color="auto"/>
            <w:right w:val="none" w:sz="0" w:space="0" w:color="auto"/>
          </w:divBdr>
        </w:div>
        <w:div w:id="660082317">
          <w:marLeft w:val="0"/>
          <w:marRight w:val="0"/>
          <w:marTop w:val="0"/>
          <w:marBottom w:val="0"/>
          <w:divBdr>
            <w:top w:val="none" w:sz="0" w:space="0" w:color="auto"/>
            <w:left w:val="none" w:sz="0" w:space="0" w:color="auto"/>
            <w:bottom w:val="none" w:sz="0" w:space="0" w:color="auto"/>
            <w:right w:val="none" w:sz="0" w:space="0" w:color="auto"/>
          </w:divBdr>
        </w:div>
        <w:div w:id="660082322">
          <w:marLeft w:val="0"/>
          <w:marRight w:val="0"/>
          <w:marTop w:val="0"/>
          <w:marBottom w:val="0"/>
          <w:divBdr>
            <w:top w:val="none" w:sz="0" w:space="0" w:color="auto"/>
            <w:left w:val="none" w:sz="0" w:space="0" w:color="auto"/>
            <w:bottom w:val="none" w:sz="0" w:space="0" w:color="auto"/>
            <w:right w:val="none" w:sz="0" w:space="0" w:color="auto"/>
          </w:divBdr>
        </w:div>
        <w:div w:id="660082332">
          <w:marLeft w:val="0"/>
          <w:marRight w:val="0"/>
          <w:marTop w:val="0"/>
          <w:marBottom w:val="0"/>
          <w:divBdr>
            <w:top w:val="none" w:sz="0" w:space="0" w:color="auto"/>
            <w:left w:val="none" w:sz="0" w:space="0" w:color="auto"/>
            <w:bottom w:val="none" w:sz="0" w:space="0" w:color="auto"/>
            <w:right w:val="none" w:sz="0" w:space="0" w:color="auto"/>
          </w:divBdr>
        </w:div>
        <w:div w:id="660082340">
          <w:marLeft w:val="0"/>
          <w:marRight w:val="0"/>
          <w:marTop w:val="0"/>
          <w:marBottom w:val="0"/>
          <w:divBdr>
            <w:top w:val="none" w:sz="0" w:space="0" w:color="auto"/>
            <w:left w:val="none" w:sz="0" w:space="0" w:color="auto"/>
            <w:bottom w:val="none" w:sz="0" w:space="0" w:color="auto"/>
            <w:right w:val="none" w:sz="0" w:space="0" w:color="auto"/>
          </w:divBdr>
        </w:div>
        <w:div w:id="660082349">
          <w:marLeft w:val="0"/>
          <w:marRight w:val="0"/>
          <w:marTop w:val="0"/>
          <w:marBottom w:val="0"/>
          <w:divBdr>
            <w:top w:val="none" w:sz="0" w:space="0" w:color="auto"/>
            <w:left w:val="none" w:sz="0" w:space="0" w:color="auto"/>
            <w:bottom w:val="none" w:sz="0" w:space="0" w:color="auto"/>
            <w:right w:val="none" w:sz="0" w:space="0" w:color="auto"/>
          </w:divBdr>
        </w:div>
        <w:div w:id="660082353">
          <w:marLeft w:val="0"/>
          <w:marRight w:val="0"/>
          <w:marTop w:val="0"/>
          <w:marBottom w:val="0"/>
          <w:divBdr>
            <w:top w:val="none" w:sz="0" w:space="0" w:color="auto"/>
            <w:left w:val="none" w:sz="0" w:space="0" w:color="auto"/>
            <w:bottom w:val="none" w:sz="0" w:space="0" w:color="auto"/>
            <w:right w:val="none" w:sz="0" w:space="0" w:color="auto"/>
          </w:divBdr>
        </w:div>
        <w:div w:id="660082357">
          <w:marLeft w:val="0"/>
          <w:marRight w:val="0"/>
          <w:marTop w:val="0"/>
          <w:marBottom w:val="0"/>
          <w:divBdr>
            <w:top w:val="none" w:sz="0" w:space="0" w:color="auto"/>
            <w:left w:val="none" w:sz="0" w:space="0" w:color="auto"/>
            <w:bottom w:val="none" w:sz="0" w:space="0" w:color="auto"/>
            <w:right w:val="none" w:sz="0" w:space="0" w:color="auto"/>
          </w:divBdr>
        </w:div>
        <w:div w:id="660082364">
          <w:marLeft w:val="0"/>
          <w:marRight w:val="0"/>
          <w:marTop w:val="0"/>
          <w:marBottom w:val="0"/>
          <w:divBdr>
            <w:top w:val="none" w:sz="0" w:space="0" w:color="auto"/>
            <w:left w:val="none" w:sz="0" w:space="0" w:color="auto"/>
            <w:bottom w:val="none" w:sz="0" w:space="0" w:color="auto"/>
            <w:right w:val="none" w:sz="0" w:space="0" w:color="auto"/>
          </w:divBdr>
        </w:div>
        <w:div w:id="660082375">
          <w:marLeft w:val="0"/>
          <w:marRight w:val="0"/>
          <w:marTop w:val="0"/>
          <w:marBottom w:val="0"/>
          <w:divBdr>
            <w:top w:val="none" w:sz="0" w:space="0" w:color="auto"/>
            <w:left w:val="none" w:sz="0" w:space="0" w:color="auto"/>
            <w:bottom w:val="none" w:sz="0" w:space="0" w:color="auto"/>
            <w:right w:val="none" w:sz="0" w:space="0" w:color="auto"/>
          </w:divBdr>
        </w:div>
        <w:div w:id="660082385">
          <w:marLeft w:val="0"/>
          <w:marRight w:val="0"/>
          <w:marTop w:val="0"/>
          <w:marBottom w:val="0"/>
          <w:divBdr>
            <w:top w:val="none" w:sz="0" w:space="0" w:color="auto"/>
            <w:left w:val="none" w:sz="0" w:space="0" w:color="auto"/>
            <w:bottom w:val="none" w:sz="0" w:space="0" w:color="auto"/>
            <w:right w:val="none" w:sz="0" w:space="0" w:color="auto"/>
          </w:divBdr>
        </w:div>
        <w:div w:id="660082391">
          <w:marLeft w:val="0"/>
          <w:marRight w:val="0"/>
          <w:marTop w:val="0"/>
          <w:marBottom w:val="0"/>
          <w:divBdr>
            <w:top w:val="none" w:sz="0" w:space="0" w:color="auto"/>
            <w:left w:val="none" w:sz="0" w:space="0" w:color="auto"/>
            <w:bottom w:val="none" w:sz="0" w:space="0" w:color="auto"/>
            <w:right w:val="none" w:sz="0" w:space="0" w:color="auto"/>
          </w:divBdr>
        </w:div>
      </w:divsChild>
    </w:div>
    <w:div w:id="660082380">
      <w:marLeft w:val="0"/>
      <w:marRight w:val="0"/>
      <w:marTop w:val="0"/>
      <w:marBottom w:val="0"/>
      <w:divBdr>
        <w:top w:val="none" w:sz="0" w:space="0" w:color="auto"/>
        <w:left w:val="none" w:sz="0" w:space="0" w:color="auto"/>
        <w:bottom w:val="none" w:sz="0" w:space="0" w:color="auto"/>
        <w:right w:val="none" w:sz="0" w:space="0" w:color="auto"/>
      </w:divBdr>
      <w:divsChild>
        <w:div w:id="660082315">
          <w:marLeft w:val="0"/>
          <w:marRight w:val="0"/>
          <w:marTop w:val="0"/>
          <w:marBottom w:val="0"/>
          <w:divBdr>
            <w:top w:val="none" w:sz="0" w:space="0" w:color="auto"/>
            <w:left w:val="none" w:sz="0" w:space="0" w:color="auto"/>
            <w:bottom w:val="none" w:sz="0" w:space="0" w:color="auto"/>
            <w:right w:val="none" w:sz="0" w:space="0" w:color="auto"/>
          </w:divBdr>
        </w:div>
        <w:div w:id="660082318">
          <w:marLeft w:val="0"/>
          <w:marRight w:val="0"/>
          <w:marTop w:val="0"/>
          <w:marBottom w:val="0"/>
          <w:divBdr>
            <w:top w:val="none" w:sz="0" w:space="0" w:color="auto"/>
            <w:left w:val="none" w:sz="0" w:space="0" w:color="auto"/>
            <w:bottom w:val="none" w:sz="0" w:space="0" w:color="auto"/>
            <w:right w:val="none" w:sz="0" w:space="0" w:color="auto"/>
          </w:divBdr>
        </w:div>
        <w:div w:id="660082323">
          <w:marLeft w:val="0"/>
          <w:marRight w:val="0"/>
          <w:marTop w:val="0"/>
          <w:marBottom w:val="0"/>
          <w:divBdr>
            <w:top w:val="none" w:sz="0" w:space="0" w:color="auto"/>
            <w:left w:val="none" w:sz="0" w:space="0" w:color="auto"/>
            <w:bottom w:val="none" w:sz="0" w:space="0" w:color="auto"/>
            <w:right w:val="none" w:sz="0" w:space="0" w:color="auto"/>
          </w:divBdr>
        </w:div>
        <w:div w:id="660082324">
          <w:marLeft w:val="0"/>
          <w:marRight w:val="0"/>
          <w:marTop w:val="0"/>
          <w:marBottom w:val="0"/>
          <w:divBdr>
            <w:top w:val="none" w:sz="0" w:space="0" w:color="auto"/>
            <w:left w:val="none" w:sz="0" w:space="0" w:color="auto"/>
            <w:bottom w:val="none" w:sz="0" w:space="0" w:color="auto"/>
            <w:right w:val="none" w:sz="0" w:space="0" w:color="auto"/>
          </w:divBdr>
        </w:div>
        <w:div w:id="660082343">
          <w:marLeft w:val="0"/>
          <w:marRight w:val="0"/>
          <w:marTop w:val="0"/>
          <w:marBottom w:val="0"/>
          <w:divBdr>
            <w:top w:val="none" w:sz="0" w:space="0" w:color="auto"/>
            <w:left w:val="none" w:sz="0" w:space="0" w:color="auto"/>
            <w:bottom w:val="none" w:sz="0" w:space="0" w:color="auto"/>
            <w:right w:val="none" w:sz="0" w:space="0" w:color="auto"/>
          </w:divBdr>
        </w:div>
        <w:div w:id="660082348">
          <w:marLeft w:val="0"/>
          <w:marRight w:val="0"/>
          <w:marTop w:val="0"/>
          <w:marBottom w:val="0"/>
          <w:divBdr>
            <w:top w:val="none" w:sz="0" w:space="0" w:color="auto"/>
            <w:left w:val="none" w:sz="0" w:space="0" w:color="auto"/>
            <w:bottom w:val="none" w:sz="0" w:space="0" w:color="auto"/>
            <w:right w:val="none" w:sz="0" w:space="0" w:color="auto"/>
          </w:divBdr>
        </w:div>
        <w:div w:id="660082358">
          <w:marLeft w:val="0"/>
          <w:marRight w:val="0"/>
          <w:marTop w:val="0"/>
          <w:marBottom w:val="0"/>
          <w:divBdr>
            <w:top w:val="none" w:sz="0" w:space="0" w:color="auto"/>
            <w:left w:val="none" w:sz="0" w:space="0" w:color="auto"/>
            <w:bottom w:val="none" w:sz="0" w:space="0" w:color="auto"/>
            <w:right w:val="none" w:sz="0" w:space="0" w:color="auto"/>
          </w:divBdr>
        </w:div>
        <w:div w:id="660082382">
          <w:marLeft w:val="0"/>
          <w:marRight w:val="0"/>
          <w:marTop w:val="0"/>
          <w:marBottom w:val="0"/>
          <w:divBdr>
            <w:top w:val="none" w:sz="0" w:space="0" w:color="auto"/>
            <w:left w:val="none" w:sz="0" w:space="0" w:color="auto"/>
            <w:bottom w:val="none" w:sz="0" w:space="0" w:color="auto"/>
            <w:right w:val="none" w:sz="0" w:space="0" w:color="auto"/>
          </w:divBdr>
        </w:div>
        <w:div w:id="660082383">
          <w:marLeft w:val="0"/>
          <w:marRight w:val="0"/>
          <w:marTop w:val="0"/>
          <w:marBottom w:val="0"/>
          <w:divBdr>
            <w:top w:val="none" w:sz="0" w:space="0" w:color="auto"/>
            <w:left w:val="none" w:sz="0" w:space="0" w:color="auto"/>
            <w:bottom w:val="none" w:sz="0" w:space="0" w:color="auto"/>
            <w:right w:val="none" w:sz="0" w:space="0" w:color="auto"/>
          </w:divBdr>
        </w:div>
        <w:div w:id="660082397">
          <w:marLeft w:val="0"/>
          <w:marRight w:val="0"/>
          <w:marTop w:val="0"/>
          <w:marBottom w:val="0"/>
          <w:divBdr>
            <w:top w:val="none" w:sz="0" w:space="0" w:color="auto"/>
            <w:left w:val="none" w:sz="0" w:space="0" w:color="auto"/>
            <w:bottom w:val="none" w:sz="0" w:space="0" w:color="auto"/>
            <w:right w:val="none" w:sz="0" w:space="0" w:color="auto"/>
          </w:divBdr>
        </w:div>
        <w:div w:id="660082425">
          <w:marLeft w:val="0"/>
          <w:marRight w:val="0"/>
          <w:marTop w:val="0"/>
          <w:marBottom w:val="0"/>
          <w:divBdr>
            <w:top w:val="none" w:sz="0" w:space="0" w:color="auto"/>
            <w:left w:val="none" w:sz="0" w:space="0" w:color="auto"/>
            <w:bottom w:val="none" w:sz="0" w:space="0" w:color="auto"/>
            <w:right w:val="none" w:sz="0" w:space="0" w:color="auto"/>
          </w:divBdr>
        </w:div>
      </w:divsChild>
    </w:div>
    <w:div w:id="660082381">
      <w:marLeft w:val="0"/>
      <w:marRight w:val="0"/>
      <w:marTop w:val="0"/>
      <w:marBottom w:val="0"/>
      <w:divBdr>
        <w:top w:val="none" w:sz="0" w:space="0" w:color="auto"/>
        <w:left w:val="none" w:sz="0" w:space="0" w:color="auto"/>
        <w:bottom w:val="none" w:sz="0" w:space="0" w:color="auto"/>
        <w:right w:val="none" w:sz="0" w:space="0" w:color="auto"/>
      </w:divBdr>
    </w:div>
    <w:div w:id="660082386">
      <w:marLeft w:val="0"/>
      <w:marRight w:val="0"/>
      <w:marTop w:val="0"/>
      <w:marBottom w:val="0"/>
      <w:divBdr>
        <w:top w:val="none" w:sz="0" w:space="0" w:color="auto"/>
        <w:left w:val="none" w:sz="0" w:space="0" w:color="auto"/>
        <w:bottom w:val="none" w:sz="0" w:space="0" w:color="auto"/>
        <w:right w:val="none" w:sz="0" w:space="0" w:color="auto"/>
      </w:divBdr>
      <w:divsChild>
        <w:div w:id="660082401">
          <w:marLeft w:val="0"/>
          <w:marRight w:val="0"/>
          <w:marTop w:val="0"/>
          <w:marBottom w:val="0"/>
          <w:divBdr>
            <w:top w:val="single" w:sz="48" w:space="0" w:color="F0F0F0"/>
            <w:left w:val="none" w:sz="0" w:space="0" w:color="auto"/>
            <w:bottom w:val="none" w:sz="0" w:space="0" w:color="auto"/>
            <w:right w:val="none" w:sz="0" w:space="0" w:color="auto"/>
          </w:divBdr>
          <w:divsChild>
            <w:div w:id="660082446">
              <w:marLeft w:val="0"/>
              <w:marRight w:val="0"/>
              <w:marTop w:val="0"/>
              <w:marBottom w:val="0"/>
              <w:divBdr>
                <w:top w:val="none" w:sz="0" w:space="0" w:color="auto"/>
                <w:left w:val="none" w:sz="0" w:space="0" w:color="auto"/>
                <w:bottom w:val="none" w:sz="0" w:space="0" w:color="auto"/>
                <w:right w:val="none" w:sz="0" w:space="0" w:color="auto"/>
              </w:divBdr>
              <w:divsChild>
                <w:div w:id="6600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2395">
      <w:marLeft w:val="0"/>
      <w:marRight w:val="0"/>
      <w:marTop w:val="0"/>
      <w:marBottom w:val="0"/>
      <w:divBdr>
        <w:top w:val="none" w:sz="0" w:space="0" w:color="auto"/>
        <w:left w:val="none" w:sz="0" w:space="0" w:color="auto"/>
        <w:bottom w:val="none" w:sz="0" w:space="0" w:color="auto"/>
        <w:right w:val="none" w:sz="0" w:space="0" w:color="auto"/>
      </w:divBdr>
    </w:div>
    <w:div w:id="660082402">
      <w:marLeft w:val="0"/>
      <w:marRight w:val="0"/>
      <w:marTop w:val="0"/>
      <w:marBottom w:val="0"/>
      <w:divBdr>
        <w:top w:val="none" w:sz="0" w:space="0" w:color="auto"/>
        <w:left w:val="none" w:sz="0" w:space="0" w:color="auto"/>
        <w:bottom w:val="none" w:sz="0" w:space="0" w:color="auto"/>
        <w:right w:val="none" w:sz="0" w:space="0" w:color="auto"/>
      </w:divBdr>
    </w:div>
    <w:div w:id="660082403">
      <w:marLeft w:val="0"/>
      <w:marRight w:val="0"/>
      <w:marTop w:val="0"/>
      <w:marBottom w:val="0"/>
      <w:divBdr>
        <w:top w:val="none" w:sz="0" w:space="0" w:color="auto"/>
        <w:left w:val="none" w:sz="0" w:space="0" w:color="auto"/>
        <w:bottom w:val="none" w:sz="0" w:space="0" w:color="auto"/>
        <w:right w:val="none" w:sz="0" w:space="0" w:color="auto"/>
      </w:divBdr>
    </w:div>
    <w:div w:id="660082404">
      <w:marLeft w:val="0"/>
      <w:marRight w:val="0"/>
      <w:marTop w:val="0"/>
      <w:marBottom w:val="0"/>
      <w:divBdr>
        <w:top w:val="none" w:sz="0" w:space="0" w:color="auto"/>
        <w:left w:val="none" w:sz="0" w:space="0" w:color="auto"/>
        <w:bottom w:val="none" w:sz="0" w:space="0" w:color="auto"/>
        <w:right w:val="none" w:sz="0" w:space="0" w:color="auto"/>
      </w:divBdr>
    </w:div>
    <w:div w:id="660082406">
      <w:marLeft w:val="0"/>
      <w:marRight w:val="0"/>
      <w:marTop w:val="0"/>
      <w:marBottom w:val="0"/>
      <w:divBdr>
        <w:top w:val="none" w:sz="0" w:space="0" w:color="auto"/>
        <w:left w:val="none" w:sz="0" w:space="0" w:color="auto"/>
        <w:bottom w:val="none" w:sz="0" w:space="0" w:color="auto"/>
        <w:right w:val="none" w:sz="0" w:space="0" w:color="auto"/>
      </w:divBdr>
    </w:div>
    <w:div w:id="660082408">
      <w:marLeft w:val="0"/>
      <w:marRight w:val="0"/>
      <w:marTop w:val="0"/>
      <w:marBottom w:val="0"/>
      <w:divBdr>
        <w:top w:val="none" w:sz="0" w:space="0" w:color="auto"/>
        <w:left w:val="none" w:sz="0" w:space="0" w:color="auto"/>
        <w:bottom w:val="none" w:sz="0" w:space="0" w:color="auto"/>
        <w:right w:val="none" w:sz="0" w:space="0" w:color="auto"/>
      </w:divBdr>
    </w:div>
    <w:div w:id="660082411">
      <w:marLeft w:val="0"/>
      <w:marRight w:val="0"/>
      <w:marTop w:val="0"/>
      <w:marBottom w:val="0"/>
      <w:divBdr>
        <w:top w:val="none" w:sz="0" w:space="0" w:color="auto"/>
        <w:left w:val="none" w:sz="0" w:space="0" w:color="auto"/>
        <w:bottom w:val="none" w:sz="0" w:space="0" w:color="auto"/>
        <w:right w:val="none" w:sz="0" w:space="0" w:color="auto"/>
      </w:divBdr>
    </w:div>
    <w:div w:id="660082412">
      <w:marLeft w:val="0"/>
      <w:marRight w:val="0"/>
      <w:marTop w:val="0"/>
      <w:marBottom w:val="0"/>
      <w:divBdr>
        <w:top w:val="none" w:sz="0" w:space="0" w:color="auto"/>
        <w:left w:val="none" w:sz="0" w:space="0" w:color="auto"/>
        <w:bottom w:val="none" w:sz="0" w:space="0" w:color="auto"/>
        <w:right w:val="none" w:sz="0" w:space="0" w:color="auto"/>
      </w:divBdr>
    </w:div>
    <w:div w:id="660082415">
      <w:marLeft w:val="0"/>
      <w:marRight w:val="0"/>
      <w:marTop w:val="0"/>
      <w:marBottom w:val="0"/>
      <w:divBdr>
        <w:top w:val="none" w:sz="0" w:space="0" w:color="auto"/>
        <w:left w:val="none" w:sz="0" w:space="0" w:color="auto"/>
        <w:bottom w:val="none" w:sz="0" w:space="0" w:color="auto"/>
        <w:right w:val="none" w:sz="0" w:space="0" w:color="auto"/>
      </w:divBdr>
    </w:div>
    <w:div w:id="660082421">
      <w:marLeft w:val="0"/>
      <w:marRight w:val="0"/>
      <w:marTop w:val="0"/>
      <w:marBottom w:val="0"/>
      <w:divBdr>
        <w:top w:val="none" w:sz="0" w:space="0" w:color="auto"/>
        <w:left w:val="none" w:sz="0" w:space="0" w:color="auto"/>
        <w:bottom w:val="none" w:sz="0" w:space="0" w:color="auto"/>
        <w:right w:val="none" w:sz="0" w:space="0" w:color="auto"/>
      </w:divBdr>
    </w:div>
    <w:div w:id="660082422">
      <w:marLeft w:val="0"/>
      <w:marRight w:val="0"/>
      <w:marTop w:val="0"/>
      <w:marBottom w:val="0"/>
      <w:divBdr>
        <w:top w:val="none" w:sz="0" w:space="0" w:color="auto"/>
        <w:left w:val="none" w:sz="0" w:space="0" w:color="auto"/>
        <w:bottom w:val="none" w:sz="0" w:space="0" w:color="auto"/>
        <w:right w:val="none" w:sz="0" w:space="0" w:color="auto"/>
      </w:divBdr>
    </w:div>
    <w:div w:id="660082424">
      <w:marLeft w:val="0"/>
      <w:marRight w:val="0"/>
      <w:marTop w:val="0"/>
      <w:marBottom w:val="0"/>
      <w:divBdr>
        <w:top w:val="none" w:sz="0" w:space="0" w:color="auto"/>
        <w:left w:val="none" w:sz="0" w:space="0" w:color="auto"/>
        <w:bottom w:val="none" w:sz="0" w:space="0" w:color="auto"/>
        <w:right w:val="none" w:sz="0" w:space="0" w:color="auto"/>
      </w:divBdr>
    </w:div>
    <w:div w:id="660082426">
      <w:marLeft w:val="0"/>
      <w:marRight w:val="0"/>
      <w:marTop w:val="0"/>
      <w:marBottom w:val="0"/>
      <w:divBdr>
        <w:top w:val="none" w:sz="0" w:space="0" w:color="auto"/>
        <w:left w:val="none" w:sz="0" w:space="0" w:color="auto"/>
        <w:bottom w:val="none" w:sz="0" w:space="0" w:color="auto"/>
        <w:right w:val="none" w:sz="0" w:space="0" w:color="auto"/>
      </w:divBdr>
    </w:div>
    <w:div w:id="660082427">
      <w:marLeft w:val="0"/>
      <w:marRight w:val="0"/>
      <w:marTop w:val="0"/>
      <w:marBottom w:val="0"/>
      <w:divBdr>
        <w:top w:val="none" w:sz="0" w:space="0" w:color="auto"/>
        <w:left w:val="none" w:sz="0" w:space="0" w:color="auto"/>
        <w:bottom w:val="none" w:sz="0" w:space="0" w:color="auto"/>
        <w:right w:val="none" w:sz="0" w:space="0" w:color="auto"/>
      </w:divBdr>
      <w:divsChild>
        <w:div w:id="660082314">
          <w:marLeft w:val="0"/>
          <w:marRight w:val="0"/>
          <w:marTop w:val="0"/>
          <w:marBottom w:val="0"/>
          <w:divBdr>
            <w:top w:val="none" w:sz="0" w:space="0" w:color="auto"/>
            <w:left w:val="none" w:sz="0" w:space="0" w:color="auto"/>
            <w:bottom w:val="none" w:sz="0" w:space="0" w:color="auto"/>
            <w:right w:val="none" w:sz="0" w:space="0" w:color="auto"/>
          </w:divBdr>
        </w:div>
        <w:div w:id="660082345">
          <w:marLeft w:val="0"/>
          <w:marRight w:val="0"/>
          <w:marTop w:val="0"/>
          <w:marBottom w:val="0"/>
          <w:divBdr>
            <w:top w:val="none" w:sz="0" w:space="0" w:color="auto"/>
            <w:left w:val="none" w:sz="0" w:space="0" w:color="auto"/>
            <w:bottom w:val="none" w:sz="0" w:space="0" w:color="auto"/>
            <w:right w:val="none" w:sz="0" w:space="0" w:color="auto"/>
          </w:divBdr>
        </w:div>
        <w:div w:id="660082350">
          <w:marLeft w:val="0"/>
          <w:marRight w:val="0"/>
          <w:marTop w:val="0"/>
          <w:marBottom w:val="0"/>
          <w:divBdr>
            <w:top w:val="none" w:sz="0" w:space="0" w:color="auto"/>
            <w:left w:val="none" w:sz="0" w:space="0" w:color="auto"/>
            <w:bottom w:val="none" w:sz="0" w:space="0" w:color="auto"/>
            <w:right w:val="none" w:sz="0" w:space="0" w:color="auto"/>
          </w:divBdr>
        </w:div>
        <w:div w:id="660082394">
          <w:marLeft w:val="0"/>
          <w:marRight w:val="0"/>
          <w:marTop w:val="0"/>
          <w:marBottom w:val="0"/>
          <w:divBdr>
            <w:top w:val="none" w:sz="0" w:space="0" w:color="auto"/>
            <w:left w:val="none" w:sz="0" w:space="0" w:color="auto"/>
            <w:bottom w:val="none" w:sz="0" w:space="0" w:color="auto"/>
            <w:right w:val="none" w:sz="0" w:space="0" w:color="auto"/>
          </w:divBdr>
        </w:div>
        <w:div w:id="660082407">
          <w:marLeft w:val="0"/>
          <w:marRight w:val="0"/>
          <w:marTop w:val="0"/>
          <w:marBottom w:val="0"/>
          <w:divBdr>
            <w:top w:val="none" w:sz="0" w:space="0" w:color="auto"/>
            <w:left w:val="none" w:sz="0" w:space="0" w:color="auto"/>
            <w:bottom w:val="none" w:sz="0" w:space="0" w:color="auto"/>
            <w:right w:val="none" w:sz="0" w:space="0" w:color="auto"/>
          </w:divBdr>
        </w:div>
        <w:div w:id="660082413">
          <w:marLeft w:val="0"/>
          <w:marRight w:val="0"/>
          <w:marTop w:val="0"/>
          <w:marBottom w:val="0"/>
          <w:divBdr>
            <w:top w:val="none" w:sz="0" w:space="0" w:color="auto"/>
            <w:left w:val="none" w:sz="0" w:space="0" w:color="auto"/>
            <w:bottom w:val="none" w:sz="0" w:space="0" w:color="auto"/>
            <w:right w:val="none" w:sz="0" w:space="0" w:color="auto"/>
          </w:divBdr>
        </w:div>
        <w:div w:id="660082420">
          <w:marLeft w:val="0"/>
          <w:marRight w:val="0"/>
          <w:marTop w:val="0"/>
          <w:marBottom w:val="0"/>
          <w:divBdr>
            <w:top w:val="none" w:sz="0" w:space="0" w:color="auto"/>
            <w:left w:val="none" w:sz="0" w:space="0" w:color="auto"/>
            <w:bottom w:val="none" w:sz="0" w:space="0" w:color="auto"/>
            <w:right w:val="none" w:sz="0" w:space="0" w:color="auto"/>
          </w:divBdr>
        </w:div>
        <w:div w:id="660082439">
          <w:marLeft w:val="0"/>
          <w:marRight w:val="0"/>
          <w:marTop w:val="0"/>
          <w:marBottom w:val="0"/>
          <w:divBdr>
            <w:top w:val="none" w:sz="0" w:space="0" w:color="auto"/>
            <w:left w:val="none" w:sz="0" w:space="0" w:color="auto"/>
            <w:bottom w:val="none" w:sz="0" w:space="0" w:color="auto"/>
            <w:right w:val="none" w:sz="0" w:space="0" w:color="auto"/>
          </w:divBdr>
        </w:div>
        <w:div w:id="660082448">
          <w:marLeft w:val="0"/>
          <w:marRight w:val="0"/>
          <w:marTop w:val="0"/>
          <w:marBottom w:val="0"/>
          <w:divBdr>
            <w:top w:val="none" w:sz="0" w:space="0" w:color="auto"/>
            <w:left w:val="none" w:sz="0" w:space="0" w:color="auto"/>
            <w:bottom w:val="none" w:sz="0" w:space="0" w:color="auto"/>
            <w:right w:val="none" w:sz="0" w:space="0" w:color="auto"/>
          </w:divBdr>
        </w:div>
      </w:divsChild>
    </w:div>
    <w:div w:id="660082429">
      <w:marLeft w:val="0"/>
      <w:marRight w:val="0"/>
      <w:marTop w:val="0"/>
      <w:marBottom w:val="0"/>
      <w:divBdr>
        <w:top w:val="none" w:sz="0" w:space="0" w:color="auto"/>
        <w:left w:val="none" w:sz="0" w:space="0" w:color="auto"/>
        <w:bottom w:val="none" w:sz="0" w:space="0" w:color="auto"/>
        <w:right w:val="none" w:sz="0" w:space="0" w:color="auto"/>
      </w:divBdr>
    </w:div>
    <w:div w:id="660082431">
      <w:marLeft w:val="0"/>
      <w:marRight w:val="0"/>
      <w:marTop w:val="0"/>
      <w:marBottom w:val="0"/>
      <w:divBdr>
        <w:top w:val="none" w:sz="0" w:space="0" w:color="auto"/>
        <w:left w:val="none" w:sz="0" w:space="0" w:color="auto"/>
        <w:bottom w:val="none" w:sz="0" w:space="0" w:color="auto"/>
        <w:right w:val="none" w:sz="0" w:space="0" w:color="auto"/>
      </w:divBdr>
    </w:div>
    <w:div w:id="660082433">
      <w:marLeft w:val="0"/>
      <w:marRight w:val="0"/>
      <w:marTop w:val="0"/>
      <w:marBottom w:val="0"/>
      <w:divBdr>
        <w:top w:val="none" w:sz="0" w:space="0" w:color="auto"/>
        <w:left w:val="none" w:sz="0" w:space="0" w:color="auto"/>
        <w:bottom w:val="none" w:sz="0" w:space="0" w:color="auto"/>
        <w:right w:val="none" w:sz="0" w:space="0" w:color="auto"/>
      </w:divBdr>
    </w:div>
    <w:div w:id="660082434">
      <w:marLeft w:val="0"/>
      <w:marRight w:val="0"/>
      <w:marTop w:val="0"/>
      <w:marBottom w:val="0"/>
      <w:divBdr>
        <w:top w:val="none" w:sz="0" w:space="0" w:color="auto"/>
        <w:left w:val="none" w:sz="0" w:space="0" w:color="auto"/>
        <w:bottom w:val="none" w:sz="0" w:space="0" w:color="auto"/>
        <w:right w:val="none" w:sz="0" w:space="0" w:color="auto"/>
      </w:divBdr>
    </w:div>
    <w:div w:id="660082438">
      <w:marLeft w:val="0"/>
      <w:marRight w:val="0"/>
      <w:marTop w:val="0"/>
      <w:marBottom w:val="0"/>
      <w:divBdr>
        <w:top w:val="none" w:sz="0" w:space="0" w:color="auto"/>
        <w:left w:val="none" w:sz="0" w:space="0" w:color="auto"/>
        <w:bottom w:val="none" w:sz="0" w:space="0" w:color="auto"/>
        <w:right w:val="none" w:sz="0" w:space="0" w:color="auto"/>
      </w:divBdr>
    </w:div>
    <w:div w:id="660082440">
      <w:marLeft w:val="0"/>
      <w:marRight w:val="0"/>
      <w:marTop w:val="0"/>
      <w:marBottom w:val="0"/>
      <w:divBdr>
        <w:top w:val="none" w:sz="0" w:space="0" w:color="auto"/>
        <w:left w:val="none" w:sz="0" w:space="0" w:color="auto"/>
        <w:bottom w:val="none" w:sz="0" w:space="0" w:color="auto"/>
        <w:right w:val="none" w:sz="0" w:space="0" w:color="auto"/>
      </w:divBdr>
    </w:div>
    <w:div w:id="660082442">
      <w:marLeft w:val="0"/>
      <w:marRight w:val="0"/>
      <w:marTop w:val="0"/>
      <w:marBottom w:val="0"/>
      <w:divBdr>
        <w:top w:val="none" w:sz="0" w:space="0" w:color="auto"/>
        <w:left w:val="none" w:sz="0" w:space="0" w:color="auto"/>
        <w:bottom w:val="none" w:sz="0" w:space="0" w:color="auto"/>
        <w:right w:val="none" w:sz="0" w:space="0" w:color="auto"/>
      </w:divBdr>
    </w:div>
    <w:div w:id="660082443">
      <w:marLeft w:val="0"/>
      <w:marRight w:val="0"/>
      <w:marTop w:val="0"/>
      <w:marBottom w:val="0"/>
      <w:divBdr>
        <w:top w:val="none" w:sz="0" w:space="0" w:color="auto"/>
        <w:left w:val="none" w:sz="0" w:space="0" w:color="auto"/>
        <w:bottom w:val="none" w:sz="0" w:space="0" w:color="auto"/>
        <w:right w:val="none" w:sz="0" w:space="0" w:color="auto"/>
      </w:divBdr>
    </w:div>
    <w:div w:id="660082447">
      <w:marLeft w:val="0"/>
      <w:marRight w:val="0"/>
      <w:marTop w:val="0"/>
      <w:marBottom w:val="0"/>
      <w:divBdr>
        <w:top w:val="none" w:sz="0" w:space="0" w:color="auto"/>
        <w:left w:val="none" w:sz="0" w:space="0" w:color="auto"/>
        <w:bottom w:val="none" w:sz="0" w:space="0" w:color="auto"/>
        <w:right w:val="none" w:sz="0" w:space="0" w:color="auto"/>
      </w:divBdr>
    </w:div>
    <w:div w:id="660082449">
      <w:marLeft w:val="0"/>
      <w:marRight w:val="0"/>
      <w:marTop w:val="0"/>
      <w:marBottom w:val="0"/>
      <w:divBdr>
        <w:top w:val="none" w:sz="0" w:space="0" w:color="auto"/>
        <w:left w:val="none" w:sz="0" w:space="0" w:color="auto"/>
        <w:bottom w:val="none" w:sz="0" w:space="0" w:color="auto"/>
        <w:right w:val="none" w:sz="0" w:space="0" w:color="auto"/>
      </w:divBdr>
      <w:divsChild>
        <w:div w:id="660082359">
          <w:marLeft w:val="0"/>
          <w:marRight w:val="0"/>
          <w:marTop w:val="0"/>
          <w:marBottom w:val="0"/>
          <w:divBdr>
            <w:top w:val="none" w:sz="0" w:space="0" w:color="auto"/>
            <w:left w:val="none" w:sz="0" w:space="0" w:color="auto"/>
            <w:bottom w:val="none" w:sz="0" w:space="0" w:color="auto"/>
            <w:right w:val="none" w:sz="0" w:space="0" w:color="auto"/>
          </w:divBdr>
        </w:div>
        <w:div w:id="660082389">
          <w:marLeft w:val="0"/>
          <w:marRight w:val="0"/>
          <w:marTop w:val="0"/>
          <w:marBottom w:val="0"/>
          <w:divBdr>
            <w:top w:val="none" w:sz="0" w:space="0" w:color="auto"/>
            <w:left w:val="none" w:sz="0" w:space="0" w:color="auto"/>
            <w:bottom w:val="none" w:sz="0" w:space="0" w:color="auto"/>
            <w:right w:val="none" w:sz="0" w:space="0" w:color="auto"/>
          </w:divBdr>
        </w:div>
        <w:div w:id="660082393">
          <w:marLeft w:val="0"/>
          <w:marRight w:val="0"/>
          <w:marTop w:val="0"/>
          <w:marBottom w:val="0"/>
          <w:divBdr>
            <w:top w:val="none" w:sz="0" w:space="0" w:color="auto"/>
            <w:left w:val="none" w:sz="0" w:space="0" w:color="auto"/>
            <w:bottom w:val="none" w:sz="0" w:space="0" w:color="auto"/>
            <w:right w:val="none" w:sz="0" w:space="0" w:color="auto"/>
          </w:divBdr>
        </w:div>
        <w:div w:id="660082410">
          <w:marLeft w:val="0"/>
          <w:marRight w:val="0"/>
          <w:marTop w:val="0"/>
          <w:marBottom w:val="0"/>
          <w:divBdr>
            <w:top w:val="none" w:sz="0" w:space="0" w:color="auto"/>
            <w:left w:val="none" w:sz="0" w:space="0" w:color="auto"/>
            <w:bottom w:val="none" w:sz="0" w:space="0" w:color="auto"/>
            <w:right w:val="none" w:sz="0" w:space="0" w:color="auto"/>
          </w:divBdr>
        </w:div>
      </w:divsChild>
    </w:div>
    <w:div w:id="660082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9835</Words>
  <Characters>56061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petrus.mihailescu@spitalulconstanta.ro</dc:creator>
  <cp:keywords/>
  <dc:description/>
  <cp:lastModifiedBy>User</cp:lastModifiedBy>
  <cp:revision>4</cp:revision>
  <cp:lastPrinted>2025-11-05T09:01:00Z</cp:lastPrinted>
  <dcterms:created xsi:type="dcterms:W3CDTF">2025-11-25T09:11:00Z</dcterms:created>
  <dcterms:modified xsi:type="dcterms:W3CDTF">2025-11-25T12:38:00Z</dcterms:modified>
</cp:coreProperties>
</file>