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935" w:rsidRPr="008F3246" w:rsidRDefault="00523935" w:rsidP="00523935">
      <w:pPr>
        <w:jc w:val="center"/>
        <w:rPr>
          <w:b/>
        </w:rPr>
      </w:pPr>
      <w:r w:rsidRPr="008F3246">
        <w:rPr>
          <w:b/>
        </w:rPr>
        <w:t>MODEL PROPUNERE TEHNICA</w:t>
      </w:r>
    </w:p>
    <w:p w:rsidR="00523935" w:rsidRDefault="00523935" w:rsidP="00523935">
      <w:pPr>
        <w:jc w:val="center"/>
        <w:rPr>
          <w:color w:val="000000"/>
        </w:rPr>
      </w:pPr>
    </w:p>
    <w:p w:rsidR="00523935" w:rsidRDefault="00523935" w:rsidP="00523935">
      <w:pPr>
        <w:pStyle w:val="BodyText2"/>
        <w:spacing w:after="0" w:line="288" w:lineRule="auto"/>
        <w:rPr>
          <w:lang w:val="ro-RO"/>
        </w:rPr>
      </w:pPr>
      <w:r w:rsidRPr="00B921FB">
        <w:rPr>
          <w:lang w:val="ro-RO"/>
        </w:rPr>
        <w:t>Ofertant</w:t>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p>
    <w:p w:rsidR="00523935" w:rsidRDefault="00523935" w:rsidP="00523935">
      <w:pPr>
        <w:pStyle w:val="BodyText2"/>
        <w:spacing w:after="0" w:line="288" w:lineRule="auto"/>
        <w:rPr>
          <w:lang w:val="ro-RO"/>
        </w:rPr>
      </w:pPr>
    </w:p>
    <w:p w:rsidR="00523935" w:rsidRPr="00B921FB" w:rsidRDefault="00523935" w:rsidP="00523935">
      <w:pPr>
        <w:pStyle w:val="BodyText2"/>
        <w:spacing w:after="0" w:line="288" w:lineRule="auto"/>
        <w:rPr>
          <w:i/>
          <w:iCs/>
          <w:lang w:val="pt-BR"/>
        </w:rPr>
      </w:pPr>
      <w:r w:rsidRPr="00B220F0">
        <w:rPr>
          <w:iCs/>
          <w:lang w:val="pt-BR"/>
        </w:rPr>
        <w:t xml:space="preserve">Formular </w:t>
      </w:r>
      <w:proofErr w:type="spellStart"/>
      <w:r w:rsidRPr="00B921FB">
        <w:t>Propunerea</w:t>
      </w:r>
      <w:proofErr w:type="spellEnd"/>
      <w:r w:rsidRPr="00B921FB">
        <w:t xml:space="preserve"> </w:t>
      </w:r>
      <w:proofErr w:type="spellStart"/>
      <w:r w:rsidRPr="00B921FB">
        <w:t>tehnica</w:t>
      </w:r>
      <w:proofErr w:type="spellEnd"/>
      <w:r w:rsidRPr="00B921FB">
        <w:t xml:space="preserve"> </w:t>
      </w:r>
    </w:p>
    <w:p w:rsidR="00523935" w:rsidRPr="00A12189" w:rsidRDefault="00523935" w:rsidP="00523935">
      <w:pPr>
        <w:rPr>
          <w:b/>
          <w:lang w:val="pt-BR"/>
        </w:rPr>
      </w:pPr>
      <w:r w:rsidRPr="00BA6E10">
        <w:rPr>
          <w:rFonts w:ascii="Verdana" w:hAnsi="Verdana" w:cs="Arial"/>
          <w:sz w:val="20"/>
          <w:szCs w:val="20"/>
          <w:lang w:val="pt-BR"/>
        </w:rPr>
        <w:t>_____________________</w:t>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p>
    <w:p w:rsidR="00523935" w:rsidRDefault="00523935" w:rsidP="00523935">
      <w:pPr>
        <w:rPr>
          <w:b/>
          <w:lang w:val="pt-BR"/>
        </w:rPr>
      </w:pPr>
      <w:r w:rsidRPr="00A12189">
        <w:rPr>
          <w:b/>
          <w:lang w:val="pt-BR"/>
        </w:rPr>
        <w:t>(denumirea/numele)</w:t>
      </w:r>
    </w:p>
    <w:p w:rsidR="00523935" w:rsidRDefault="00523935" w:rsidP="00523935">
      <w:pPr>
        <w:rPr>
          <w:b/>
          <w:lang w:val="pt-BR"/>
        </w:rPr>
      </w:pPr>
    </w:p>
    <w:p w:rsidR="00523935" w:rsidRDefault="00523935" w:rsidP="00523935">
      <w:pPr>
        <w:jc w:val="center"/>
        <w:rPr>
          <w:b/>
          <w:lang w:val="pt-BR"/>
        </w:rPr>
      </w:pPr>
      <w:r>
        <w:rPr>
          <w:b/>
          <w:lang w:val="pt-BR"/>
        </w:rPr>
        <w:t xml:space="preserve">FORMULAR </w:t>
      </w:r>
      <w:r w:rsidRPr="00903389">
        <w:rPr>
          <w:b/>
          <w:lang w:val="pt-BR"/>
        </w:rPr>
        <w:t>PROPUNERE TEHNICA</w:t>
      </w:r>
    </w:p>
    <w:p w:rsidR="00B9073A" w:rsidRDefault="00B9073A" w:rsidP="000C1B30">
      <w:pPr>
        <w:jc w:val="center"/>
        <w:rPr>
          <w:b/>
          <w:lang w:val="pt-BR"/>
        </w:rPr>
      </w:pPr>
    </w:p>
    <w:p w:rsidR="00CF0805" w:rsidRPr="008B661D" w:rsidRDefault="003674DA" w:rsidP="000C1B30">
      <w:pPr>
        <w:jc w:val="center"/>
        <w:rPr>
          <w:b/>
          <w:lang w:val="pt-BR"/>
        </w:rPr>
      </w:pPr>
      <w:r>
        <w:rPr>
          <w:b/>
          <w:sz w:val="21"/>
          <w:szCs w:val="21"/>
          <w:shd w:val="clear" w:color="auto" w:fill="FFFFFF"/>
        </w:rPr>
        <w:t>Sistem fototerapie tip patura</w:t>
      </w:r>
    </w:p>
    <w:p w:rsidR="00CF0805" w:rsidRPr="008B661D" w:rsidRDefault="00CF0805" w:rsidP="000C1B30">
      <w:pPr>
        <w:jc w:val="center"/>
        <w:rPr>
          <w:b/>
          <w:lang w:val="pt-BR"/>
        </w:rPr>
      </w:pPr>
    </w:p>
    <w:p w:rsidR="00CF0805" w:rsidRPr="008B661D" w:rsidRDefault="00CF0805" w:rsidP="000C1B30">
      <w:pPr>
        <w:jc w:val="center"/>
        <w:rPr>
          <w:b/>
          <w:lang w:val="pt-BR"/>
        </w:rPr>
      </w:pPr>
    </w:p>
    <w:tbl>
      <w:tblPr>
        <w:tblStyle w:val="TableGrid"/>
        <w:tblW w:w="13585" w:type="dxa"/>
        <w:tblLayout w:type="fixed"/>
        <w:tblLook w:val="04A0" w:firstRow="1" w:lastRow="0" w:firstColumn="1" w:lastColumn="0" w:noHBand="0" w:noVBand="1"/>
      </w:tblPr>
      <w:tblGrid>
        <w:gridCol w:w="5665"/>
        <w:gridCol w:w="1890"/>
        <w:gridCol w:w="1483"/>
        <w:gridCol w:w="1802"/>
        <w:gridCol w:w="441"/>
        <w:gridCol w:w="441"/>
        <w:gridCol w:w="1863"/>
      </w:tblGrid>
      <w:tr w:rsidR="009D79CA" w:rsidRPr="008B661D" w:rsidTr="009D79CA">
        <w:tc>
          <w:tcPr>
            <w:tcW w:w="5665" w:type="dxa"/>
          </w:tcPr>
          <w:p w:rsidR="00033ACC" w:rsidRPr="00C660D2" w:rsidRDefault="00033ACC" w:rsidP="000C1B30">
            <w:pPr>
              <w:jc w:val="center"/>
              <w:rPr>
                <w:b/>
                <w:sz w:val="20"/>
                <w:szCs w:val="20"/>
                <w:lang w:val="pt-BR"/>
              </w:rPr>
            </w:pPr>
          </w:p>
          <w:p w:rsidR="009B0AFE" w:rsidRPr="00C660D2" w:rsidRDefault="009B0AFE" w:rsidP="000C1B30">
            <w:pPr>
              <w:jc w:val="center"/>
              <w:rPr>
                <w:b/>
                <w:sz w:val="20"/>
                <w:szCs w:val="20"/>
                <w:lang w:val="pt-BR"/>
              </w:rPr>
            </w:pPr>
            <w:r w:rsidRPr="00C660D2">
              <w:rPr>
                <w:b/>
                <w:sz w:val="20"/>
                <w:szCs w:val="20"/>
                <w:lang w:val="pt-BR"/>
              </w:rPr>
              <w:t>Specificatii tehnice specifice minime</w:t>
            </w:r>
          </w:p>
        </w:tc>
        <w:tc>
          <w:tcPr>
            <w:tcW w:w="1890" w:type="dxa"/>
          </w:tcPr>
          <w:p w:rsidR="00033ACC" w:rsidRPr="00C660D2" w:rsidRDefault="00033ACC" w:rsidP="000C1B30">
            <w:pPr>
              <w:jc w:val="center"/>
              <w:rPr>
                <w:b/>
                <w:sz w:val="20"/>
                <w:szCs w:val="20"/>
                <w:lang w:val="pt-BR"/>
              </w:rPr>
            </w:pPr>
          </w:p>
          <w:p w:rsidR="009B0AFE" w:rsidRPr="00C660D2" w:rsidRDefault="009B0AFE" w:rsidP="000C1B30">
            <w:pPr>
              <w:jc w:val="center"/>
              <w:rPr>
                <w:b/>
                <w:sz w:val="20"/>
                <w:szCs w:val="20"/>
                <w:lang w:val="pt-BR"/>
              </w:rPr>
            </w:pPr>
            <w:r w:rsidRPr="00C660D2">
              <w:rPr>
                <w:b/>
                <w:sz w:val="20"/>
                <w:szCs w:val="20"/>
                <w:lang w:val="pt-BR"/>
              </w:rPr>
              <w:t>Loc de Livrare</w:t>
            </w:r>
          </w:p>
        </w:tc>
        <w:tc>
          <w:tcPr>
            <w:tcW w:w="1483" w:type="dxa"/>
          </w:tcPr>
          <w:p w:rsidR="00033ACC" w:rsidRPr="00C660D2" w:rsidRDefault="00033ACC" w:rsidP="000C1B30">
            <w:pPr>
              <w:jc w:val="center"/>
              <w:rPr>
                <w:b/>
                <w:sz w:val="20"/>
                <w:szCs w:val="20"/>
                <w:lang w:val="pt-BR"/>
              </w:rPr>
            </w:pPr>
          </w:p>
          <w:p w:rsidR="009B0AFE" w:rsidRPr="00C660D2" w:rsidRDefault="009B0AFE" w:rsidP="000C1B30">
            <w:pPr>
              <w:jc w:val="center"/>
              <w:rPr>
                <w:b/>
                <w:sz w:val="20"/>
                <w:szCs w:val="20"/>
                <w:lang w:val="pt-BR"/>
              </w:rPr>
            </w:pPr>
            <w:r w:rsidRPr="00C660D2">
              <w:rPr>
                <w:b/>
                <w:sz w:val="20"/>
                <w:szCs w:val="20"/>
                <w:lang w:val="pt-BR"/>
              </w:rPr>
              <w:t>Data de livrare solicitata</w:t>
            </w:r>
          </w:p>
        </w:tc>
        <w:tc>
          <w:tcPr>
            <w:tcW w:w="1802" w:type="dxa"/>
          </w:tcPr>
          <w:p w:rsidR="00033ACC" w:rsidRPr="00C660D2" w:rsidRDefault="00033ACC" w:rsidP="00E52246">
            <w:pPr>
              <w:jc w:val="center"/>
              <w:rPr>
                <w:b/>
                <w:sz w:val="20"/>
                <w:szCs w:val="20"/>
                <w:lang w:val="pt-BR"/>
              </w:rPr>
            </w:pPr>
          </w:p>
          <w:p w:rsidR="009B0AFE" w:rsidRPr="00C660D2" w:rsidRDefault="009B0AFE" w:rsidP="00E52246">
            <w:pPr>
              <w:jc w:val="center"/>
              <w:rPr>
                <w:b/>
                <w:sz w:val="20"/>
                <w:szCs w:val="20"/>
                <w:lang w:val="pt-BR"/>
              </w:rPr>
            </w:pPr>
            <w:r w:rsidRPr="00C660D2">
              <w:rPr>
                <w:b/>
                <w:sz w:val="20"/>
                <w:szCs w:val="20"/>
                <w:lang w:val="pt-BR"/>
              </w:rPr>
              <w:t>Termen de Garantie</w:t>
            </w:r>
          </w:p>
        </w:tc>
        <w:tc>
          <w:tcPr>
            <w:tcW w:w="441" w:type="dxa"/>
          </w:tcPr>
          <w:p w:rsidR="00033ACC" w:rsidRDefault="00033ACC" w:rsidP="00E52246">
            <w:pPr>
              <w:jc w:val="center"/>
              <w:rPr>
                <w:b/>
                <w:bCs/>
                <w:color w:val="000000"/>
              </w:rPr>
            </w:pPr>
          </w:p>
          <w:p w:rsidR="009B0AFE" w:rsidRPr="00F05D9C" w:rsidRDefault="00C60678" w:rsidP="00E52246">
            <w:pPr>
              <w:jc w:val="center"/>
              <w:rPr>
                <w:b/>
                <w:bCs/>
                <w:color w:val="000000"/>
              </w:rPr>
            </w:pPr>
            <w:r>
              <w:rPr>
                <w:b/>
                <w:bCs/>
                <w:color w:val="000000"/>
              </w:rPr>
              <w:t>DA</w:t>
            </w:r>
          </w:p>
        </w:tc>
        <w:tc>
          <w:tcPr>
            <w:tcW w:w="441" w:type="dxa"/>
          </w:tcPr>
          <w:p w:rsidR="00033ACC" w:rsidRDefault="00033ACC" w:rsidP="00E52246">
            <w:pPr>
              <w:jc w:val="center"/>
              <w:rPr>
                <w:b/>
                <w:bCs/>
                <w:color w:val="000000"/>
              </w:rPr>
            </w:pPr>
          </w:p>
          <w:p w:rsidR="009B0AFE" w:rsidRPr="00F05D9C" w:rsidRDefault="00C60678" w:rsidP="00E52246">
            <w:pPr>
              <w:jc w:val="center"/>
              <w:rPr>
                <w:b/>
                <w:bCs/>
                <w:color w:val="000000"/>
              </w:rPr>
            </w:pPr>
            <w:r>
              <w:rPr>
                <w:b/>
                <w:bCs/>
                <w:color w:val="000000"/>
              </w:rPr>
              <w:t>NU</w:t>
            </w:r>
          </w:p>
        </w:tc>
        <w:tc>
          <w:tcPr>
            <w:tcW w:w="1863" w:type="dxa"/>
          </w:tcPr>
          <w:p w:rsidR="009B0AFE" w:rsidRPr="008B661D" w:rsidRDefault="009B0AFE" w:rsidP="009B0AFE">
            <w:pPr>
              <w:rPr>
                <w:b/>
                <w:lang w:val="pt-BR"/>
              </w:rPr>
            </w:pPr>
            <w:r w:rsidRPr="00F05D9C">
              <w:rPr>
                <w:b/>
                <w:bCs/>
                <w:color w:val="000000"/>
              </w:rPr>
              <w:t xml:space="preserve">Corespondenţa propunerii tehnice cu specificaţiile tehnice impuse </w:t>
            </w:r>
            <w:proofErr w:type="spellStart"/>
            <w:r w:rsidRPr="00F05D9C">
              <w:rPr>
                <w:b/>
                <w:bCs/>
                <w:color w:val="000000"/>
                <w:lang w:val="fr-FR"/>
              </w:rPr>
              <w:t>prin</w:t>
            </w:r>
            <w:proofErr w:type="spellEnd"/>
            <w:r w:rsidRPr="00F05D9C">
              <w:rPr>
                <w:b/>
                <w:bCs/>
                <w:color w:val="000000"/>
                <w:lang w:val="fr-FR"/>
              </w:rPr>
              <w:t xml:space="preserve"> </w:t>
            </w:r>
            <w:proofErr w:type="spellStart"/>
            <w:r w:rsidRPr="00F05D9C">
              <w:rPr>
                <w:b/>
                <w:bCs/>
                <w:color w:val="000000"/>
                <w:lang w:val="fr-FR"/>
              </w:rPr>
              <w:t>Caietul</w:t>
            </w:r>
            <w:proofErr w:type="spellEnd"/>
            <w:r w:rsidRPr="00F05D9C">
              <w:rPr>
                <w:b/>
                <w:bCs/>
                <w:color w:val="000000"/>
                <w:lang w:val="fr-FR"/>
              </w:rPr>
              <w:t xml:space="preserve"> de </w:t>
            </w:r>
            <w:proofErr w:type="spellStart"/>
            <w:r w:rsidRPr="00F05D9C">
              <w:rPr>
                <w:b/>
                <w:bCs/>
                <w:color w:val="000000"/>
                <w:lang w:val="fr-FR"/>
              </w:rPr>
              <w:t>sarcini</w:t>
            </w:r>
            <w:proofErr w:type="spellEnd"/>
          </w:p>
        </w:tc>
      </w:tr>
      <w:tr w:rsidR="009D79CA" w:rsidRPr="008B661D" w:rsidTr="009D79CA">
        <w:tc>
          <w:tcPr>
            <w:tcW w:w="5665" w:type="dxa"/>
          </w:tcPr>
          <w:p w:rsidR="00B700B9" w:rsidRPr="00C660D2" w:rsidRDefault="00B700B9" w:rsidP="00B700B9">
            <w:pPr>
              <w:numPr>
                <w:ilvl w:val="0"/>
                <w:numId w:val="3"/>
              </w:numPr>
              <w:suppressAutoHyphens/>
              <w:spacing w:after="100" w:afterAutospacing="1" w:line="276" w:lineRule="auto"/>
              <w:ind w:left="0"/>
              <w:rPr>
                <w:sz w:val="20"/>
                <w:szCs w:val="20"/>
                <w:lang w:val="it-IT"/>
              </w:rPr>
            </w:pPr>
            <w:r w:rsidRPr="00C660D2">
              <w:rPr>
                <w:sz w:val="20"/>
                <w:szCs w:val="20"/>
                <w:lang w:val="it-IT"/>
              </w:rPr>
              <w:t xml:space="preserve">Specificatia tehnica completata cu cel putin cerintele solicitate, in cazul in care documentele prezentate sunt emise in alta limba decat limba romana acestea vor fi insotite, in mod obligatoriu de traducerea in limba romana semnata si stampilata de ofertant luand in considerare  </w:t>
            </w:r>
            <w:r w:rsidRPr="00C660D2">
              <w:rPr>
                <w:sz w:val="20"/>
                <w:szCs w:val="20"/>
                <w:shd w:val="clear" w:color="auto" w:fill="FFFFFF"/>
              </w:rPr>
              <w:t>Art.326 din Codul Penal SAU  de traducerea in limba romana semnata si stampilata de un traducator autorizat;</w:t>
            </w:r>
          </w:p>
          <w:tbl>
            <w:tblPr>
              <w:tblW w:w="10080" w:type="dxa"/>
              <w:tblLayout w:type="fixed"/>
              <w:tblLook w:val="04A0" w:firstRow="1" w:lastRow="0" w:firstColumn="1" w:lastColumn="0" w:noHBand="0" w:noVBand="1"/>
            </w:tblPr>
            <w:tblGrid>
              <w:gridCol w:w="10080"/>
            </w:tblGrid>
            <w:tr w:rsidR="00DB5C18" w:rsidRPr="00C660D2" w:rsidTr="009D79CA">
              <w:tc>
                <w:tcPr>
                  <w:tcW w:w="10080" w:type="dxa"/>
                </w:tcPr>
                <w:p w:rsidR="00DB5C18" w:rsidRPr="00C660D2" w:rsidRDefault="00DB5C18" w:rsidP="00DB5C18">
                  <w:pPr>
                    <w:autoSpaceDE w:val="0"/>
                    <w:autoSpaceDN w:val="0"/>
                    <w:adjustRightInd w:val="0"/>
                    <w:rPr>
                      <w:sz w:val="20"/>
                      <w:szCs w:val="20"/>
                    </w:rPr>
                  </w:pPr>
                  <w:r w:rsidRPr="00C660D2">
                    <w:rPr>
                      <w:b/>
                      <w:sz w:val="20"/>
                      <w:szCs w:val="20"/>
                    </w:rPr>
                    <w:t>CONFIGURATIE SI CARACTERISTICI TEHNICE</w:t>
                  </w:r>
                </w:p>
              </w:tc>
            </w:tr>
            <w:tr w:rsidR="00DB5C18" w:rsidRPr="00C660D2" w:rsidTr="009D79CA">
              <w:tc>
                <w:tcPr>
                  <w:tcW w:w="10080" w:type="dxa"/>
                </w:tcPr>
                <w:p w:rsidR="00DB5C18" w:rsidRPr="00C660D2" w:rsidRDefault="00DB5C18" w:rsidP="00DB5C18">
                  <w:pPr>
                    <w:numPr>
                      <w:ilvl w:val="0"/>
                      <w:numId w:val="12"/>
                    </w:numPr>
                    <w:autoSpaceDE w:val="0"/>
                    <w:autoSpaceDN w:val="0"/>
                    <w:adjustRightInd w:val="0"/>
                    <w:rPr>
                      <w:b/>
                      <w:sz w:val="20"/>
                      <w:szCs w:val="20"/>
                    </w:rPr>
                  </w:pPr>
                  <w:r w:rsidRPr="00C660D2">
                    <w:rPr>
                      <w:b/>
                      <w:sz w:val="20"/>
                      <w:szCs w:val="20"/>
                    </w:rPr>
                    <w:t>CONFIGURATIE</w:t>
                  </w:r>
                </w:p>
              </w:tc>
            </w:tr>
            <w:tr w:rsidR="00DB5C18" w:rsidRPr="00C660D2" w:rsidTr="009D79CA">
              <w:tc>
                <w:tcPr>
                  <w:tcW w:w="10080" w:type="dxa"/>
                </w:tcPr>
                <w:p w:rsidR="00DB5C18" w:rsidRPr="00C660D2" w:rsidRDefault="00DB5C18" w:rsidP="00DB5C18">
                  <w:pPr>
                    <w:numPr>
                      <w:ilvl w:val="0"/>
                      <w:numId w:val="13"/>
                    </w:numPr>
                    <w:autoSpaceDE w:val="0"/>
                    <w:autoSpaceDN w:val="0"/>
                    <w:adjustRightInd w:val="0"/>
                    <w:rPr>
                      <w:sz w:val="20"/>
                      <w:szCs w:val="20"/>
                      <w:lang w:val="sv-SE"/>
                    </w:rPr>
                  </w:pPr>
                  <w:r w:rsidRPr="00C660D2">
                    <w:rPr>
                      <w:sz w:val="20"/>
                      <w:szCs w:val="20"/>
                      <w:lang w:val="sv-SE"/>
                    </w:rPr>
                    <w:t>Suport luminos din fibra optica detasabil de dimensiune 25 x 30 cm – 1 buc;</w:t>
                  </w:r>
                </w:p>
              </w:tc>
            </w:tr>
            <w:tr w:rsidR="00DB5C18" w:rsidRPr="00C660D2" w:rsidTr="009D79CA">
              <w:tc>
                <w:tcPr>
                  <w:tcW w:w="10080" w:type="dxa"/>
                </w:tcPr>
                <w:p w:rsidR="00DB5C18" w:rsidRPr="00C660D2" w:rsidRDefault="00DB5C18" w:rsidP="00DB5C18">
                  <w:pPr>
                    <w:numPr>
                      <w:ilvl w:val="0"/>
                      <w:numId w:val="13"/>
                    </w:numPr>
                    <w:autoSpaceDE w:val="0"/>
                    <w:autoSpaceDN w:val="0"/>
                    <w:adjustRightInd w:val="0"/>
                    <w:rPr>
                      <w:sz w:val="20"/>
                      <w:szCs w:val="20"/>
                    </w:rPr>
                  </w:pPr>
                  <w:r w:rsidRPr="00C660D2">
                    <w:rPr>
                      <w:sz w:val="20"/>
                      <w:szCs w:val="20"/>
                    </w:rPr>
                    <w:t>Caseta luminoasa – 1 buc</w:t>
                  </w:r>
                </w:p>
              </w:tc>
            </w:tr>
            <w:tr w:rsidR="00DB5C18" w:rsidRPr="00C660D2" w:rsidTr="009D79CA">
              <w:tc>
                <w:tcPr>
                  <w:tcW w:w="10080" w:type="dxa"/>
                </w:tcPr>
                <w:p w:rsidR="00DB5C18" w:rsidRPr="00C660D2" w:rsidRDefault="00DB5C18" w:rsidP="00DB5C18">
                  <w:pPr>
                    <w:numPr>
                      <w:ilvl w:val="0"/>
                      <w:numId w:val="13"/>
                    </w:numPr>
                    <w:autoSpaceDE w:val="0"/>
                    <w:autoSpaceDN w:val="0"/>
                    <w:adjustRightInd w:val="0"/>
                    <w:rPr>
                      <w:sz w:val="20"/>
                      <w:szCs w:val="20"/>
                    </w:rPr>
                  </w:pPr>
                  <w:r w:rsidRPr="00C660D2">
                    <w:rPr>
                      <w:sz w:val="20"/>
                      <w:szCs w:val="20"/>
                    </w:rPr>
                    <w:t>Cablu cu fibra optica cu lungime de minim 142 cm – 1 buc;</w:t>
                  </w:r>
                </w:p>
              </w:tc>
            </w:tr>
            <w:tr w:rsidR="00DB5C18" w:rsidRPr="00C660D2" w:rsidTr="009D79CA">
              <w:tc>
                <w:tcPr>
                  <w:tcW w:w="10080" w:type="dxa"/>
                </w:tcPr>
                <w:p w:rsidR="00DB5C18" w:rsidRPr="00C660D2" w:rsidRDefault="00DB5C18" w:rsidP="00DB5C18">
                  <w:pPr>
                    <w:numPr>
                      <w:ilvl w:val="0"/>
                      <w:numId w:val="13"/>
                    </w:numPr>
                    <w:autoSpaceDE w:val="0"/>
                    <w:autoSpaceDN w:val="0"/>
                    <w:adjustRightInd w:val="0"/>
                    <w:rPr>
                      <w:sz w:val="20"/>
                      <w:szCs w:val="20"/>
                      <w:lang w:val="sv-SE"/>
                    </w:rPr>
                  </w:pPr>
                  <w:r w:rsidRPr="00C660D2">
                    <w:rPr>
                      <w:sz w:val="20"/>
                      <w:szCs w:val="20"/>
                      <w:lang w:val="sv-SE"/>
                    </w:rPr>
                    <w:t>Husa pentru suport luminos din fibra optica detasabil – 10 buc;</w:t>
                  </w:r>
                </w:p>
              </w:tc>
            </w:tr>
            <w:tr w:rsidR="00DB5C18" w:rsidRPr="00C660D2" w:rsidTr="009D79CA">
              <w:tc>
                <w:tcPr>
                  <w:tcW w:w="10080" w:type="dxa"/>
                </w:tcPr>
                <w:p w:rsidR="00DB5C18" w:rsidRPr="00C660D2" w:rsidRDefault="00DB5C18" w:rsidP="00DB5C18">
                  <w:pPr>
                    <w:numPr>
                      <w:ilvl w:val="0"/>
                      <w:numId w:val="13"/>
                    </w:numPr>
                    <w:autoSpaceDE w:val="0"/>
                    <w:autoSpaceDN w:val="0"/>
                    <w:adjustRightInd w:val="0"/>
                    <w:rPr>
                      <w:sz w:val="20"/>
                      <w:szCs w:val="20"/>
                    </w:rPr>
                  </w:pPr>
                  <w:r w:rsidRPr="00C660D2">
                    <w:rPr>
                      <w:sz w:val="20"/>
                      <w:szCs w:val="20"/>
                    </w:rPr>
                    <w:t>Cuib pentru pozitionare bebelus - 10 buc;</w:t>
                  </w:r>
                </w:p>
              </w:tc>
            </w:tr>
            <w:tr w:rsidR="00DB5C18" w:rsidRPr="00C660D2" w:rsidTr="009D79CA">
              <w:tc>
                <w:tcPr>
                  <w:tcW w:w="10080" w:type="dxa"/>
                </w:tcPr>
                <w:p w:rsidR="00DB5C18" w:rsidRPr="00C660D2" w:rsidRDefault="00DB5C18" w:rsidP="00DB5C18">
                  <w:pPr>
                    <w:numPr>
                      <w:ilvl w:val="0"/>
                      <w:numId w:val="13"/>
                    </w:numPr>
                    <w:autoSpaceDE w:val="0"/>
                    <w:autoSpaceDN w:val="0"/>
                    <w:adjustRightInd w:val="0"/>
                    <w:rPr>
                      <w:sz w:val="20"/>
                      <w:szCs w:val="20"/>
                    </w:rPr>
                  </w:pPr>
                  <w:r w:rsidRPr="00C660D2">
                    <w:rPr>
                      <w:sz w:val="20"/>
                      <w:szCs w:val="20"/>
                    </w:rPr>
                    <w:t xml:space="preserve">Ochelari fototerapie – 5 buc; </w:t>
                  </w:r>
                </w:p>
              </w:tc>
            </w:tr>
            <w:tr w:rsidR="00DB5C18" w:rsidRPr="00C660D2" w:rsidTr="009D79CA">
              <w:tc>
                <w:tcPr>
                  <w:tcW w:w="10080" w:type="dxa"/>
                </w:tcPr>
                <w:p w:rsidR="00DB5C18" w:rsidRPr="00C660D2" w:rsidRDefault="00DB5C18" w:rsidP="00DB5C18">
                  <w:pPr>
                    <w:numPr>
                      <w:ilvl w:val="0"/>
                      <w:numId w:val="12"/>
                    </w:numPr>
                    <w:autoSpaceDE w:val="0"/>
                    <w:autoSpaceDN w:val="0"/>
                    <w:adjustRightInd w:val="0"/>
                    <w:rPr>
                      <w:b/>
                      <w:bCs/>
                      <w:sz w:val="20"/>
                      <w:szCs w:val="20"/>
                    </w:rPr>
                  </w:pPr>
                  <w:r w:rsidRPr="00C660D2">
                    <w:rPr>
                      <w:b/>
                      <w:bCs/>
                      <w:sz w:val="20"/>
                      <w:szCs w:val="20"/>
                    </w:rPr>
                    <w:t>CARACTERISTICI TEHNICE</w:t>
                  </w:r>
                </w:p>
              </w:tc>
            </w:tr>
            <w:tr w:rsidR="00DB5C18" w:rsidRPr="00C660D2" w:rsidTr="009D79CA">
              <w:trPr>
                <w:trHeight w:val="669"/>
              </w:trPr>
              <w:tc>
                <w:tcPr>
                  <w:tcW w:w="10080" w:type="dxa"/>
                </w:tcPr>
                <w:p w:rsidR="00DB5C18" w:rsidRPr="00C660D2" w:rsidRDefault="00DB5C18" w:rsidP="00DB5C18">
                  <w:pPr>
                    <w:numPr>
                      <w:ilvl w:val="0"/>
                      <w:numId w:val="14"/>
                    </w:numPr>
                    <w:autoSpaceDE w:val="0"/>
                    <w:autoSpaceDN w:val="0"/>
                    <w:adjustRightInd w:val="0"/>
                    <w:rPr>
                      <w:sz w:val="20"/>
                      <w:szCs w:val="20"/>
                      <w:lang w:val="sv-SE"/>
                    </w:rPr>
                  </w:pPr>
                  <w:r w:rsidRPr="00C660D2">
                    <w:rPr>
                      <w:sz w:val="20"/>
                      <w:szCs w:val="20"/>
                      <w:lang w:val="sv-SE"/>
                    </w:rPr>
                    <w:lastRenderedPageBreak/>
                    <w:t>Sistem de fototerapie cu lumina LED pentru tratamentul hiperbilirubinemiei cu suport luminos din fibra optica detasabil;</w:t>
                  </w:r>
                </w:p>
              </w:tc>
            </w:tr>
            <w:tr w:rsidR="00DB5C18" w:rsidRPr="00C660D2" w:rsidTr="009D79CA">
              <w:tc>
                <w:tcPr>
                  <w:tcW w:w="10080" w:type="dxa"/>
                </w:tcPr>
                <w:p w:rsidR="00DB5C18" w:rsidRPr="00C660D2" w:rsidRDefault="00DB5C18" w:rsidP="00DB5C18">
                  <w:pPr>
                    <w:pStyle w:val="ListParagraph"/>
                    <w:numPr>
                      <w:ilvl w:val="0"/>
                      <w:numId w:val="14"/>
                    </w:numPr>
                    <w:jc w:val="left"/>
                    <w:rPr>
                      <w:sz w:val="20"/>
                      <w:szCs w:val="20"/>
                      <w:lang w:val="it-IT"/>
                    </w:rPr>
                  </w:pPr>
                  <w:r w:rsidRPr="00C660D2">
                    <w:rPr>
                      <w:sz w:val="20"/>
                      <w:szCs w:val="20"/>
                      <w:lang w:val="it-IT"/>
                    </w:rPr>
                    <w:t>Caseta luminoasa trebuie sa fie dotata cu un sistem de racire si protectie impotriva supraincalzirii;</w:t>
                  </w:r>
                </w:p>
              </w:tc>
            </w:tr>
            <w:tr w:rsidR="00DB5C18" w:rsidRPr="00C660D2" w:rsidTr="009D79CA">
              <w:tc>
                <w:tcPr>
                  <w:tcW w:w="10080" w:type="dxa"/>
                </w:tcPr>
                <w:p w:rsidR="00DB5C18" w:rsidRPr="00C660D2" w:rsidRDefault="00DB5C18" w:rsidP="00DB5C18">
                  <w:pPr>
                    <w:numPr>
                      <w:ilvl w:val="0"/>
                      <w:numId w:val="14"/>
                    </w:numPr>
                    <w:autoSpaceDE w:val="0"/>
                    <w:autoSpaceDN w:val="0"/>
                    <w:adjustRightInd w:val="0"/>
                    <w:rPr>
                      <w:sz w:val="20"/>
                      <w:szCs w:val="20"/>
                      <w:lang w:val="sv-SE"/>
                    </w:rPr>
                  </w:pPr>
                  <w:r w:rsidRPr="00C660D2">
                    <w:rPr>
                      <w:sz w:val="20"/>
                      <w:szCs w:val="20"/>
                      <w:lang w:val="sv-SE"/>
                    </w:rPr>
                    <w:t>Sa foloseasca lumina LED de culoare albastra care sa produca o latime de banda luminoasa ingusta, fara nicio cantitate apreciabila de ultraviolet sau de lumina rosie;</w:t>
                  </w:r>
                </w:p>
              </w:tc>
            </w:tr>
            <w:tr w:rsidR="00DB5C18" w:rsidRPr="00C660D2" w:rsidTr="009D79CA">
              <w:tc>
                <w:tcPr>
                  <w:tcW w:w="10080" w:type="dxa"/>
                </w:tcPr>
                <w:p w:rsidR="00DB5C18" w:rsidRPr="00C660D2" w:rsidRDefault="00DB5C18" w:rsidP="00DB5C18">
                  <w:pPr>
                    <w:numPr>
                      <w:ilvl w:val="0"/>
                      <w:numId w:val="14"/>
                    </w:numPr>
                    <w:autoSpaceDE w:val="0"/>
                    <w:autoSpaceDN w:val="0"/>
                    <w:adjustRightInd w:val="0"/>
                    <w:rPr>
                      <w:sz w:val="20"/>
                      <w:szCs w:val="20"/>
                      <w:lang w:val="sv-SE"/>
                    </w:rPr>
                  </w:pPr>
                  <w:r w:rsidRPr="00C660D2">
                    <w:rPr>
                      <w:sz w:val="20"/>
                      <w:szCs w:val="20"/>
                      <w:lang w:val="sv-SE"/>
                    </w:rPr>
                    <w:t>Lungimea de unda cuprinsa intre 430 – 490 nm, cu varful spectral cuprins intre 440 si 460 nm;</w:t>
                  </w:r>
                </w:p>
              </w:tc>
            </w:tr>
            <w:tr w:rsidR="00DB5C18" w:rsidRPr="00C660D2" w:rsidTr="009D79CA">
              <w:tc>
                <w:tcPr>
                  <w:tcW w:w="10080" w:type="dxa"/>
                </w:tcPr>
                <w:p w:rsidR="00DB5C18" w:rsidRPr="00C660D2" w:rsidRDefault="00DB5C18" w:rsidP="00DB5C18">
                  <w:pPr>
                    <w:numPr>
                      <w:ilvl w:val="0"/>
                      <w:numId w:val="14"/>
                    </w:numPr>
                    <w:autoSpaceDE w:val="0"/>
                    <w:autoSpaceDN w:val="0"/>
                    <w:adjustRightInd w:val="0"/>
                    <w:rPr>
                      <w:sz w:val="20"/>
                      <w:szCs w:val="20"/>
                      <w:lang w:val="sv-SE"/>
                    </w:rPr>
                  </w:pPr>
                  <w:r w:rsidRPr="00C660D2">
                    <w:rPr>
                      <w:sz w:val="20"/>
                      <w:szCs w:val="20"/>
                      <w:lang w:val="sv-SE"/>
                    </w:rPr>
                    <w:t>Sa fie prevazut cu comutator oprit/pornit, contor timp utilizare, indicator supraincalzire unitate, indicator defectiune modul cu LED-uri, ansamblu suport luminos cu fibra optica si orificii de ventilare a aerului;</w:t>
                  </w:r>
                </w:p>
              </w:tc>
            </w:tr>
            <w:tr w:rsidR="00DB5C18" w:rsidRPr="00C660D2" w:rsidTr="009D79CA">
              <w:tc>
                <w:tcPr>
                  <w:tcW w:w="10080" w:type="dxa"/>
                </w:tcPr>
                <w:p w:rsidR="00DB5C18" w:rsidRPr="00C660D2" w:rsidRDefault="00DB5C18" w:rsidP="00DB5C18">
                  <w:pPr>
                    <w:numPr>
                      <w:ilvl w:val="0"/>
                      <w:numId w:val="14"/>
                    </w:numPr>
                    <w:rPr>
                      <w:sz w:val="20"/>
                      <w:szCs w:val="20"/>
                      <w:lang w:val="sv-SE"/>
                    </w:rPr>
                  </w:pPr>
                  <w:r w:rsidRPr="00C660D2">
                    <w:rPr>
                      <w:sz w:val="20"/>
                      <w:szCs w:val="20"/>
                      <w:lang w:val="sv-SE"/>
                    </w:rPr>
                    <w:t>Sa poata fi folosit in orice mediu, atat in incubator, masa radianta, patut cat si in bratele persoanei care are grija de copil;</w:t>
                  </w:r>
                </w:p>
              </w:tc>
            </w:tr>
            <w:tr w:rsidR="00DB5C18" w:rsidRPr="00C660D2" w:rsidTr="009D79CA">
              <w:tc>
                <w:tcPr>
                  <w:tcW w:w="10080" w:type="dxa"/>
                </w:tcPr>
                <w:p w:rsidR="00DB5C18" w:rsidRPr="00C660D2" w:rsidRDefault="00DB5C18" w:rsidP="00DB5C18">
                  <w:pPr>
                    <w:numPr>
                      <w:ilvl w:val="0"/>
                      <w:numId w:val="14"/>
                    </w:numPr>
                    <w:rPr>
                      <w:sz w:val="20"/>
                      <w:szCs w:val="20"/>
                      <w:lang w:val="sv-SE"/>
                    </w:rPr>
                  </w:pPr>
                  <w:r w:rsidRPr="00C660D2">
                    <w:rPr>
                      <w:sz w:val="20"/>
                      <w:szCs w:val="20"/>
                      <w:lang w:val="sv-SE"/>
                    </w:rPr>
                    <w:t>Sistemul sa fie portabil astfel incat copii sa poata fi luati in brate oricand pentru a fi hraniti fara a intrerupe terapia;</w:t>
                  </w:r>
                </w:p>
              </w:tc>
            </w:tr>
            <w:tr w:rsidR="00DB5C18" w:rsidRPr="00C660D2" w:rsidTr="009D79CA">
              <w:trPr>
                <w:trHeight w:val="211"/>
              </w:trPr>
              <w:tc>
                <w:tcPr>
                  <w:tcW w:w="10080" w:type="dxa"/>
                </w:tcPr>
                <w:p w:rsidR="00DB5C18" w:rsidRPr="00C660D2" w:rsidRDefault="00DB5C18" w:rsidP="00DB5C18">
                  <w:pPr>
                    <w:numPr>
                      <w:ilvl w:val="0"/>
                      <w:numId w:val="14"/>
                    </w:numPr>
                    <w:rPr>
                      <w:sz w:val="20"/>
                      <w:szCs w:val="20"/>
                    </w:rPr>
                  </w:pPr>
                  <w:r w:rsidRPr="00C660D2">
                    <w:rPr>
                      <w:sz w:val="20"/>
                      <w:szCs w:val="20"/>
                    </w:rPr>
                    <w:t>Distanta tratament – in contact cu pielea;</w:t>
                  </w:r>
                </w:p>
              </w:tc>
            </w:tr>
            <w:tr w:rsidR="00DB5C18" w:rsidRPr="00C660D2" w:rsidTr="009D79CA">
              <w:tc>
                <w:tcPr>
                  <w:tcW w:w="10080" w:type="dxa"/>
                </w:tcPr>
                <w:p w:rsidR="00DB5C18" w:rsidRPr="00C660D2" w:rsidRDefault="00DB5C18" w:rsidP="00DB5C18">
                  <w:pPr>
                    <w:numPr>
                      <w:ilvl w:val="0"/>
                      <w:numId w:val="14"/>
                    </w:numPr>
                    <w:autoSpaceDE w:val="0"/>
                    <w:autoSpaceDN w:val="0"/>
                    <w:adjustRightInd w:val="0"/>
                    <w:rPr>
                      <w:sz w:val="20"/>
                      <w:szCs w:val="20"/>
                    </w:rPr>
                  </w:pPr>
                  <w:r w:rsidRPr="00C660D2">
                    <w:rPr>
                      <w:sz w:val="20"/>
                      <w:szCs w:val="20"/>
                    </w:rPr>
                    <w:t>Durata de viata modul fototerapie intensiva prin lumina LED pentru mod de utilizare continuu la temperature camerei: minimum 8.000 si maximum 10.000 ore, pana la scaderea intensitatii luminii cu 25%;</w:t>
                  </w:r>
                </w:p>
              </w:tc>
            </w:tr>
            <w:tr w:rsidR="00DB5C18" w:rsidRPr="00C660D2" w:rsidTr="009D79CA">
              <w:tc>
                <w:tcPr>
                  <w:tcW w:w="10080" w:type="dxa"/>
                </w:tcPr>
                <w:p w:rsidR="00DB5C18" w:rsidRPr="00C660D2" w:rsidRDefault="00DB5C18" w:rsidP="00DB5C18">
                  <w:pPr>
                    <w:numPr>
                      <w:ilvl w:val="0"/>
                      <w:numId w:val="14"/>
                    </w:numPr>
                    <w:autoSpaceDE w:val="0"/>
                    <w:autoSpaceDN w:val="0"/>
                    <w:adjustRightInd w:val="0"/>
                    <w:rPr>
                      <w:sz w:val="20"/>
                      <w:szCs w:val="20"/>
                    </w:rPr>
                  </w:pPr>
                  <w:r w:rsidRPr="00C660D2">
                    <w:rPr>
                      <w:sz w:val="20"/>
                      <w:szCs w:val="20"/>
                    </w:rPr>
                    <w:t>Sa fie silentios &lt; 44 dB, masurati la max 1m pentru a ajuta la mentinerea unui mediu linistit necesar dezvoltarii copilului;</w:t>
                  </w:r>
                </w:p>
              </w:tc>
            </w:tr>
            <w:tr w:rsidR="00DB5C18" w:rsidRPr="00C660D2" w:rsidTr="009D79CA">
              <w:tc>
                <w:tcPr>
                  <w:tcW w:w="10080" w:type="dxa"/>
                </w:tcPr>
                <w:p w:rsidR="00DB5C18" w:rsidRPr="00C660D2" w:rsidRDefault="00DB5C18" w:rsidP="00DB5C18">
                  <w:pPr>
                    <w:numPr>
                      <w:ilvl w:val="0"/>
                      <w:numId w:val="14"/>
                    </w:numPr>
                    <w:rPr>
                      <w:sz w:val="20"/>
                      <w:szCs w:val="20"/>
                      <w:lang w:val="sv-SE"/>
                    </w:rPr>
                  </w:pPr>
                  <w:r w:rsidRPr="00C660D2">
                    <w:rPr>
                      <w:sz w:val="20"/>
                      <w:szCs w:val="20"/>
                      <w:lang w:val="sv-SE"/>
                    </w:rPr>
                    <w:t>Sa poata fi folosit in mediu cu radiatii X;</w:t>
                  </w:r>
                </w:p>
              </w:tc>
            </w:tr>
            <w:tr w:rsidR="00DB5C18" w:rsidRPr="00C660D2" w:rsidTr="009D79CA">
              <w:tc>
                <w:tcPr>
                  <w:tcW w:w="10080" w:type="dxa"/>
                </w:tcPr>
                <w:p w:rsidR="00DB5C18" w:rsidRPr="00C660D2" w:rsidRDefault="00DB5C18" w:rsidP="00DB5C18">
                  <w:pPr>
                    <w:numPr>
                      <w:ilvl w:val="0"/>
                      <w:numId w:val="14"/>
                    </w:numPr>
                    <w:autoSpaceDE w:val="0"/>
                    <w:autoSpaceDN w:val="0"/>
                    <w:adjustRightInd w:val="0"/>
                    <w:rPr>
                      <w:sz w:val="20"/>
                      <w:szCs w:val="20"/>
                    </w:rPr>
                  </w:pPr>
                  <w:r w:rsidRPr="00C660D2">
                    <w:rPr>
                      <w:sz w:val="20"/>
                      <w:szCs w:val="20"/>
                    </w:rPr>
                    <w:t>Nivel de iradiere spectrala pentru suport mare fibra optica 35 μWcm</w:t>
                  </w:r>
                  <w:r w:rsidRPr="00C660D2">
                    <w:rPr>
                      <w:sz w:val="20"/>
                      <w:szCs w:val="20"/>
                      <w:vertAlign w:val="superscript"/>
                    </w:rPr>
                    <w:t>-</w:t>
                  </w:r>
                  <w:r w:rsidRPr="00C660D2">
                    <w:rPr>
                      <w:sz w:val="20"/>
                      <w:szCs w:val="20"/>
                    </w:rPr>
                    <w:t>²nm</w:t>
                  </w:r>
                  <w:r w:rsidRPr="00C660D2">
                    <w:rPr>
                      <w:sz w:val="20"/>
                      <w:szCs w:val="20"/>
                      <w:vertAlign w:val="superscript"/>
                    </w:rPr>
                    <w:t>-</w:t>
                  </w:r>
                  <w:r w:rsidRPr="00C660D2">
                    <w:rPr>
                      <w:sz w:val="20"/>
                      <w:szCs w:val="20"/>
                    </w:rPr>
                    <w:t>¹ (+/- 25%) cu verificare in 9 puncte;</w:t>
                  </w:r>
                </w:p>
              </w:tc>
            </w:tr>
            <w:tr w:rsidR="00DB5C18" w:rsidRPr="00C660D2" w:rsidTr="009D79CA">
              <w:tc>
                <w:tcPr>
                  <w:tcW w:w="10080" w:type="dxa"/>
                </w:tcPr>
                <w:p w:rsidR="00DB5C18" w:rsidRPr="00C660D2" w:rsidRDefault="00DB5C18" w:rsidP="00DB5C18">
                  <w:pPr>
                    <w:numPr>
                      <w:ilvl w:val="0"/>
                      <w:numId w:val="14"/>
                    </w:numPr>
                    <w:autoSpaceDE w:val="0"/>
                    <w:autoSpaceDN w:val="0"/>
                    <w:adjustRightInd w:val="0"/>
                    <w:rPr>
                      <w:sz w:val="20"/>
                      <w:szCs w:val="20"/>
                    </w:rPr>
                  </w:pPr>
                  <w:r w:rsidRPr="00C660D2">
                    <w:rPr>
                      <w:sz w:val="20"/>
                      <w:szCs w:val="20"/>
                    </w:rPr>
                    <w:t>Nivel de iradiere spectrala pentru suport mic fibra optica 70 μWcm</w:t>
                  </w:r>
                  <w:r w:rsidRPr="00C660D2">
                    <w:rPr>
                      <w:sz w:val="20"/>
                      <w:szCs w:val="20"/>
                      <w:vertAlign w:val="superscript"/>
                    </w:rPr>
                    <w:t>-</w:t>
                  </w:r>
                  <w:r w:rsidRPr="00C660D2">
                    <w:rPr>
                      <w:sz w:val="20"/>
                      <w:szCs w:val="20"/>
                    </w:rPr>
                    <w:t>²nm</w:t>
                  </w:r>
                  <w:r w:rsidRPr="00C660D2">
                    <w:rPr>
                      <w:sz w:val="20"/>
                      <w:szCs w:val="20"/>
                      <w:vertAlign w:val="superscript"/>
                    </w:rPr>
                    <w:t>-</w:t>
                  </w:r>
                  <w:r w:rsidRPr="00C660D2">
                    <w:rPr>
                      <w:sz w:val="20"/>
                      <w:szCs w:val="20"/>
                    </w:rPr>
                    <w:t>¹ (+/- 25%) cu verificare in 6 puncte;</w:t>
                  </w:r>
                </w:p>
              </w:tc>
            </w:tr>
            <w:tr w:rsidR="00DB5C18" w:rsidRPr="00C660D2" w:rsidTr="009D79CA">
              <w:tc>
                <w:tcPr>
                  <w:tcW w:w="10080" w:type="dxa"/>
                </w:tcPr>
                <w:p w:rsidR="00DB5C18" w:rsidRPr="00C660D2" w:rsidRDefault="00DB5C18" w:rsidP="00DB5C18">
                  <w:pPr>
                    <w:numPr>
                      <w:ilvl w:val="0"/>
                      <w:numId w:val="14"/>
                    </w:numPr>
                    <w:autoSpaceDE w:val="0"/>
                    <w:autoSpaceDN w:val="0"/>
                    <w:adjustRightInd w:val="0"/>
                    <w:rPr>
                      <w:sz w:val="20"/>
                      <w:szCs w:val="20"/>
                      <w:lang w:val="pl-PL"/>
                    </w:rPr>
                  </w:pPr>
                  <w:r w:rsidRPr="00C660D2">
                    <w:rPr>
                      <w:sz w:val="20"/>
                      <w:szCs w:val="20"/>
                      <w:lang w:val="pl-PL"/>
                    </w:rPr>
                    <w:t>Iradierea spectrala a suportului mare – 49 µW*cm</w:t>
                  </w:r>
                  <w:r w:rsidRPr="00C660D2">
                    <w:rPr>
                      <w:sz w:val="20"/>
                      <w:szCs w:val="20"/>
                      <w:vertAlign w:val="superscript"/>
                      <w:lang w:val="pl-PL"/>
                    </w:rPr>
                    <w:t>-2</w:t>
                  </w:r>
                  <w:r w:rsidRPr="00C660D2">
                    <w:rPr>
                      <w:sz w:val="20"/>
                      <w:szCs w:val="20"/>
                      <w:lang w:val="pl-PL"/>
                    </w:rPr>
                    <w:t>*nm</w:t>
                  </w:r>
                  <w:r w:rsidRPr="00C660D2">
                    <w:rPr>
                      <w:sz w:val="20"/>
                      <w:szCs w:val="20"/>
                      <w:vertAlign w:val="superscript"/>
                      <w:lang w:val="pl-PL"/>
                    </w:rPr>
                    <w:t>-1</w:t>
                  </w:r>
                  <w:r w:rsidRPr="00C660D2">
                    <w:rPr>
                      <w:sz w:val="20"/>
                      <w:szCs w:val="20"/>
                      <w:lang w:val="pl-PL"/>
                    </w:rPr>
                    <w:t>;</w:t>
                  </w:r>
                </w:p>
              </w:tc>
            </w:tr>
            <w:tr w:rsidR="00DB5C18" w:rsidRPr="00C660D2" w:rsidTr="009D79CA">
              <w:tc>
                <w:tcPr>
                  <w:tcW w:w="10080" w:type="dxa"/>
                </w:tcPr>
                <w:p w:rsidR="00DB5C18" w:rsidRPr="00C660D2" w:rsidRDefault="00DB5C18" w:rsidP="00DB5C18">
                  <w:pPr>
                    <w:numPr>
                      <w:ilvl w:val="0"/>
                      <w:numId w:val="14"/>
                    </w:numPr>
                    <w:autoSpaceDE w:val="0"/>
                    <w:autoSpaceDN w:val="0"/>
                    <w:adjustRightInd w:val="0"/>
                    <w:rPr>
                      <w:sz w:val="20"/>
                      <w:szCs w:val="20"/>
                    </w:rPr>
                  </w:pPr>
                  <w:r w:rsidRPr="00C660D2">
                    <w:rPr>
                      <w:sz w:val="20"/>
                      <w:szCs w:val="20"/>
                    </w:rPr>
                    <w:t>Dimensiuni suport fibra optica mic, zona de emisie a luminii, maximum 15.5 cm x 30.5 cm;</w:t>
                  </w:r>
                </w:p>
              </w:tc>
            </w:tr>
            <w:tr w:rsidR="00DB5C18" w:rsidRPr="00C660D2" w:rsidTr="009D79CA">
              <w:tc>
                <w:tcPr>
                  <w:tcW w:w="10080" w:type="dxa"/>
                </w:tcPr>
                <w:p w:rsidR="00DB5C18" w:rsidRPr="00C660D2" w:rsidRDefault="00DB5C18" w:rsidP="00DB5C18">
                  <w:pPr>
                    <w:numPr>
                      <w:ilvl w:val="0"/>
                      <w:numId w:val="14"/>
                    </w:numPr>
                    <w:autoSpaceDE w:val="0"/>
                    <w:autoSpaceDN w:val="0"/>
                    <w:adjustRightInd w:val="0"/>
                    <w:rPr>
                      <w:sz w:val="20"/>
                      <w:szCs w:val="20"/>
                    </w:rPr>
                  </w:pPr>
                  <w:r w:rsidRPr="00C660D2">
                    <w:rPr>
                      <w:sz w:val="20"/>
                      <w:szCs w:val="20"/>
                    </w:rPr>
                    <w:t>Dimensiuni suport fibra optica mare, zona de emisie a luminii, maximum 25.5 cm x 30.5 cm;</w:t>
                  </w:r>
                </w:p>
              </w:tc>
            </w:tr>
            <w:tr w:rsidR="00DB5C18" w:rsidRPr="00C660D2" w:rsidTr="009D79CA">
              <w:trPr>
                <w:trHeight w:val="121"/>
              </w:trPr>
              <w:tc>
                <w:tcPr>
                  <w:tcW w:w="10080" w:type="dxa"/>
                </w:tcPr>
                <w:p w:rsidR="00DB5C18" w:rsidRPr="00C660D2" w:rsidRDefault="00DB5C18" w:rsidP="00DB5C18">
                  <w:pPr>
                    <w:numPr>
                      <w:ilvl w:val="0"/>
                      <w:numId w:val="14"/>
                    </w:numPr>
                    <w:rPr>
                      <w:sz w:val="20"/>
                      <w:szCs w:val="20"/>
                    </w:rPr>
                  </w:pPr>
                  <w:r w:rsidRPr="00C660D2">
                    <w:rPr>
                      <w:sz w:val="20"/>
                      <w:szCs w:val="20"/>
                    </w:rPr>
                    <w:t>Alimentare: 240 V ˜ 50/60 Hz;</w:t>
                  </w:r>
                </w:p>
              </w:tc>
            </w:tr>
          </w:tbl>
          <w:p w:rsidR="00DB5C18" w:rsidRPr="00C660D2" w:rsidRDefault="00DB5C18" w:rsidP="00DB5C18">
            <w:pPr>
              <w:rPr>
                <w:sz w:val="20"/>
                <w:szCs w:val="20"/>
              </w:rPr>
            </w:pPr>
          </w:p>
          <w:p w:rsidR="00DB5C18" w:rsidRPr="00C660D2" w:rsidRDefault="00DB5C18" w:rsidP="00B700B9">
            <w:pPr>
              <w:numPr>
                <w:ilvl w:val="0"/>
                <w:numId w:val="3"/>
              </w:numPr>
              <w:suppressAutoHyphens/>
              <w:spacing w:after="100" w:afterAutospacing="1" w:line="276" w:lineRule="auto"/>
              <w:ind w:left="0"/>
              <w:rPr>
                <w:sz w:val="20"/>
                <w:szCs w:val="20"/>
                <w:lang w:val="it-IT"/>
              </w:rPr>
            </w:pPr>
          </w:p>
          <w:p w:rsidR="009B0AFE" w:rsidRPr="00C660D2" w:rsidRDefault="009B0AFE" w:rsidP="00D10C95">
            <w:pPr>
              <w:jc w:val="center"/>
              <w:rPr>
                <w:b/>
                <w:bCs/>
                <w:sz w:val="20"/>
                <w:szCs w:val="20"/>
              </w:rPr>
            </w:pPr>
          </w:p>
          <w:p w:rsidR="006D354C" w:rsidRPr="00C660D2" w:rsidRDefault="006D354C" w:rsidP="00DB5C18">
            <w:pPr>
              <w:rPr>
                <w:b/>
                <w:sz w:val="20"/>
                <w:szCs w:val="20"/>
                <w:lang w:val="pt-BR"/>
              </w:rPr>
            </w:pPr>
          </w:p>
        </w:tc>
        <w:tc>
          <w:tcPr>
            <w:tcW w:w="1890" w:type="dxa"/>
          </w:tcPr>
          <w:p w:rsidR="009B0AFE" w:rsidRPr="00C660D2" w:rsidRDefault="009B0AFE" w:rsidP="000C1B30">
            <w:pPr>
              <w:jc w:val="center"/>
              <w:rPr>
                <w:b/>
                <w:sz w:val="20"/>
                <w:szCs w:val="20"/>
                <w:lang w:val="pt-BR"/>
              </w:rPr>
            </w:pPr>
            <w:r w:rsidRPr="00C660D2">
              <w:rPr>
                <w:sz w:val="20"/>
                <w:szCs w:val="20"/>
              </w:rPr>
              <w:lastRenderedPageBreak/>
              <w:t>Sediul SCJU Constanta din B-dul Tomis nr.145 Constanta</w:t>
            </w:r>
          </w:p>
        </w:tc>
        <w:tc>
          <w:tcPr>
            <w:tcW w:w="1483" w:type="dxa"/>
          </w:tcPr>
          <w:p w:rsidR="009B0AFE" w:rsidRPr="00C660D2" w:rsidRDefault="009B0AFE" w:rsidP="003674DA">
            <w:pPr>
              <w:jc w:val="center"/>
              <w:rPr>
                <w:b/>
                <w:sz w:val="20"/>
                <w:szCs w:val="20"/>
                <w:lang w:val="pt-BR"/>
              </w:rPr>
            </w:pPr>
            <w:r w:rsidRPr="00C660D2">
              <w:rPr>
                <w:sz w:val="20"/>
                <w:szCs w:val="20"/>
              </w:rPr>
              <w:t xml:space="preserve">Maxim : </w:t>
            </w:r>
            <w:r w:rsidR="003674DA" w:rsidRPr="00C660D2">
              <w:rPr>
                <w:sz w:val="20"/>
                <w:szCs w:val="20"/>
              </w:rPr>
              <w:t>1</w:t>
            </w:r>
            <w:r w:rsidR="004133BA">
              <w:rPr>
                <w:sz w:val="20"/>
                <w:szCs w:val="20"/>
              </w:rPr>
              <w:t>7</w:t>
            </w:r>
            <w:r w:rsidRPr="00C660D2">
              <w:rPr>
                <w:sz w:val="20"/>
                <w:szCs w:val="20"/>
              </w:rPr>
              <w:t>.12.2025</w:t>
            </w:r>
          </w:p>
        </w:tc>
        <w:tc>
          <w:tcPr>
            <w:tcW w:w="1802" w:type="dxa"/>
          </w:tcPr>
          <w:p w:rsidR="00DB5C18" w:rsidRPr="00C660D2" w:rsidRDefault="00DB5C18" w:rsidP="00DB5C18">
            <w:pPr>
              <w:rPr>
                <w:rFonts w:eastAsia="Times New Roman"/>
                <w:b/>
                <w:sz w:val="20"/>
                <w:szCs w:val="20"/>
                <w:lang w:eastAsia="ro-RO"/>
              </w:rPr>
            </w:pPr>
            <w:r w:rsidRPr="00C660D2">
              <w:rPr>
                <w:rFonts w:eastAsia="Times New Roman"/>
                <w:b/>
                <w:sz w:val="20"/>
                <w:szCs w:val="20"/>
                <w:lang w:eastAsia="ro-RO"/>
              </w:rPr>
              <w:t>Garanția produselor</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Furnizorul trebuie să acopere garanţia de minimum 24 luni pentru dispozitivul /echipamentul livrat începând de la data recepţiei calitative şi punerii în funcţiune, conform Procesului – verbal de receptie.</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 xml:space="preserve">În cazul în care în fișele tehnice anexate ale </w:t>
            </w:r>
            <w:r w:rsidRPr="00C660D2">
              <w:rPr>
                <w:rFonts w:eastAsia="Times New Roman"/>
                <w:sz w:val="20"/>
                <w:szCs w:val="20"/>
                <w:lang w:eastAsia="ro-RO"/>
              </w:rPr>
              <w:lastRenderedPageBreak/>
              <w:t>produselor sunt prevazute alte termene de garanție minime se vor lua în considerare termenele prevăzute în fișa tehnică a produsului.</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Garanția oferită de producător trebuie să prevadă repararea sau înlocuirea produsului.</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 xml:space="preserve">Ofertantul va prezenta o declarație pe propria răspundere privind perioada de garanție comercială  acordată produselor și asigurarea că în perioada de garanție vor fi acoperite toate costurile rezultate din remedierea defectelor. Ofertantul va declara că va asigura, de asemenea, disponibilitatea pieselor de schimb originale sau echivalente (direct sau prin intermediul unor reprezentanți desemnați) pe toată </w:t>
            </w:r>
            <w:r w:rsidRPr="00C660D2">
              <w:rPr>
                <w:rFonts w:eastAsia="Times New Roman"/>
                <w:sz w:val="20"/>
                <w:szCs w:val="20"/>
                <w:lang w:eastAsia="ro-RO"/>
              </w:rPr>
              <w:lastRenderedPageBreak/>
              <w:t>durata de viață estimată a echipamentului și cel puțin 5 ani după expirarea perioadei de garanție.</w:t>
            </w:r>
          </w:p>
          <w:p w:rsidR="00DB5C18" w:rsidRPr="00C660D2" w:rsidRDefault="00DB5C18" w:rsidP="00DB5C18">
            <w:pPr>
              <w:rPr>
                <w:rFonts w:eastAsia="Times New Roman"/>
                <w:sz w:val="20"/>
                <w:szCs w:val="20"/>
                <w:lang w:eastAsia="ro-RO"/>
              </w:rPr>
            </w:pP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Toate produsele trebuie să fie acoperite de garanție conform specificaţiilor specifice . Garanţia trebuie să acopere toate costurile rezultate din remedierea defectelor în perioada de garanție, inclusiv, dar fără a se limita la:</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a.</w:t>
            </w:r>
            <w:r w:rsidRPr="00C660D2">
              <w:rPr>
                <w:rFonts w:eastAsia="Times New Roman"/>
                <w:sz w:val="20"/>
                <w:szCs w:val="20"/>
                <w:lang w:eastAsia="ro-RO"/>
              </w:rPr>
              <w:tab/>
              <w:t>demontare, inclusiv închirierea de unelte speciale necesare pe durata intervenției (dacă este aplicabil);</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b.</w:t>
            </w:r>
            <w:r w:rsidRPr="00C660D2">
              <w:rPr>
                <w:rFonts w:eastAsia="Times New Roman"/>
                <w:sz w:val="20"/>
                <w:szCs w:val="20"/>
                <w:lang w:eastAsia="ro-RO"/>
              </w:rPr>
              <w:tab/>
              <w:t>ambalaje, inclusiv furnizarea de material protector pentru transport (carton, cutii, lăzi etc.);</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c.</w:t>
            </w:r>
            <w:r w:rsidRPr="00C660D2">
              <w:rPr>
                <w:rFonts w:eastAsia="Times New Roman"/>
                <w:sz w:val="20"/>
                <w:szCs w:val="20"/>
                <w:lang w:eastAsia="ro-RO"/>
              </w:rPr>
              <w:tab/>
              <w:t xml:space="preserve">transport prin intermediul transportatorului, inclusiv de </w:t>
            </w:r>
            <w:r w:rsidRPr="00C660D2">
              <w:rPr>
                <w:rFonts w:eastAsia="Times New Roman"/>
                <w:sz w:val="20"/>
                <w:szCs w:val="20"/>
                <w:lang w:eastAsia="ro-RO"/>
              </w:rPr>
              <w:lastRenderedPageBreak/>
              <w:t>transport internațional (dacă este aplicabil);</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d.</w:t>
            </w:r>
            <w:r w:rsidRPr="00C660D2">
              <w:rPr>
                <w:rFonts w:eastAsia="Times New Roman"/>
                <w:sz w:val="20"/>
                <w:szCs w:val="20"/>
                <w:lang w:eastAsia="ro-RO"/>
              </w:rPr>
              <w:tab/>
              <w:t>diagnoza defectelor;</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e.</w:t>
            </w:r>
            <w:r w:rsidRPr="00C660D2">
              <w:rPr>
                <w:rFonts w:eastAsia="Times New Roman"/>
                <w:sz w:val="20"/>
                <w:szCs w:val="20"/>
                <w:lang w:eastAsia="ro-RO"/>
              </w:rPr>
              <w:tab/>
              <w:t>repararea tuturor componentelor defecte sau furnizarea unor noi componente;</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f.</w:t>
            </w:r>
            <w:r w:rsidRPr="00C660D2">
              <w:rPr>
                <w:rFonts w:eastAsia="Times New Roman"/>
                <w:sz w:val="20"/>
                <w:szCs w:val="20"/>
                <w:lang w:eastAsia="ro-RO"/>
              </w:rPr>
              <w:tab/>
              <w:t>înlocuirea părților defecte;</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g.</w:t>
            </w:r>
            <w:r w:rsidRPr="00C660D2">
              <w:rPr>
                <w:rFonts w:eastAsia="Times New Roman"/>
                <w:sz w:val="20"/>
                <w:szCs w:val="20"/>
                <w:lang w:eastAsia="ro-RO"/>
              </w:rPr>
              <w:tab/>
              <w:t>despachetarea, inclusiv curățarea spațiilor unde se efectuează intervenția;</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h.</w:t>
            </w:r>
            <w:r w:rsidRPr="00C660D2">
              <w:rPr>
                <w:rFonts w:eastAsia="Times New Roman"/>
                <w:sz w:val="20"/>
                <w:szCs w:val="20"/>
                <w:lang w:eastAsia="ro-RO"/>
              </w:rPr>
              <w:tab/>
              <w:t>instalarea în starea inițială;</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i.</w:t>
            </w:r>
            <w:r w:rsidRPr="00C660D2">
              <w:rPr>
                <w:rFonts w:eastAsia="Times New Roman"/>
                <w:sz w:val="20"/>
                <w:szCs w:val="20"/>
                <w:lang w:eastAsia="ro-RO"/>
              </w:rPr>
              <w:tab/>
              <w:t>testarea pentru a asigura funcționarea corectă;</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j.</w:t>
            </w:r>
            <w:r w:rsidRPr="00C660D2">
              <w:rPr>
                <w:rFonts w:eastAsia="Times New Roman"/>
                <w:sz w:val="20"/>
                <w:szCs w:val="20"/>
                <w:lang w:eastAsia="ro-RO"/>
              </w:rPr>
              <w:tab/>
              <w:t>repunerea în funcțiune.</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k.</w:t>
            </w:r>
            <w:r w:rsidRPr="00C660D2">
              <w:rPr>
                <w:rFonts w:eastAsia="Times New Roman"/>
                <w:sz w:val="20"/>
                <w:szCs w:val="20"/>
                <w:lang w:eastAsia="ro-RO"/>
              </w:rPr>
              <w:tab/>
              <w:t>reinstruirea personalului privind repunerea în funcțiune a echipamentului.</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Acoperirea garanţiei</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ab/>
              <w:t>Garanţia trebuie să acopere integral:</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w:t>
            </w:r>
            <w:r w:rsidRPr="00C660D2">
              <w:rPr>
                <w:rFonts w:eastAsia="Times New Roman"/>
                <w:sz w:val="20"/>
                <w:szCs w:val="20"/>
                <w:lang w:eastAsia="ro-RO"/>
              </w:rPr>
              <w:tab/>
              <w:t xml:space="preserve">piese de schimb, inclusiv </w:t>
            </w:r>
            <w:r w:rsidRPr="00C660D2">
              <w:rPr>
                <w:rFonts w:eastAsia="Times New Roman"/>
                <w:sz w:val="20"/>
                <w:szCs w:val="20"/>
                <w:lang w:eastAsia="ro-RO"/>
              </w:rPr>
              <w:lastRenderedPageBreak/>
              <w:t>componente electronice şi mecanice;</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w:t>
            </w:r>
            <w:r w:rsidRPr="00C660D2">
              <w:rPr>
                <w:rFonts w:eastAsia="Times New Roman"/>
                <w:sz w:val="20"/>
                <w:szCs w:val="20"/>
                <w:lang w:eastAsia="ro-RO"/>
              </w:rPr>
              <w:tab/>
              <w:t>manoperă şi costuri reparaţie;</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w:t>
            </w:r>
            <w:r w:rsidRPr="00C660D2">
              <w:rPr>
                <w:rFonts w:eastAsia="Times New Roman"/>
                <w:sz w:val="20"/>
                <w:szCs w:val="20"/>
                <w:lang w:eastAsia="ro-RO"/>
              </w:rPr>
              <w:tab/>
              <w:t>deplasarea echipei de service la locaţia Beneficiarului;</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w:t>
            </w:r>
            <w:r w:rsidRPr="00C660D2">
              <w:rPr>
                <w:rFonts w:eastAsia="Times New Roman"/>
                <w:sz w:val="20"/>
                <w:szCs w:val="20"/>
                <w:lang w:eastAsia="ro-RO"/>
              </w:rPr>
              <w:tab/>
              <w:t>înlocuirea echipamentului în cazul în care defecţiunea nu poate fi remediată în termen de 10 (zece) zile lucrătoare.</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ab/>
              <w:t xml:space="preserve">Pentru scopul acestei proceduri, noțiunea de „defect” trebuie interpretată ca un comportament al produsului diferit de parametrii agreați de părți, având ca referința pentru determinarea defectelor specificațiile tehnice sau cerințele funcționale din prezentul caiet de sarcini. </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 xml:space="preserve">Service-ul în perioada de garanție pentru produse va fi </w:t>
            </w:r>
            <w:r w:rsidRPr="00C660D2">
              <w:rPr>
                <w:rFonts w:eastAsia="Times New Roman"/>
                <w:sz w:val="20"/>
                <w:szCs w:val="20"/>
                <w:lang w:eastAsia="ro-RO"/>
              </w:rPr>
              <w:lastRenderedPageBreak/>
              <w:t>asigurat de furnizor cu personal de specialitate, pregătit și instruit in acest sens.</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Furnizorul va asigura reparațiile și piesele de schimb necesare repunerii în funcțiune la parametri optimi ca urmare a oricăror nefuncționalitãți apărute in perioada de garanție, altele decât cele consumabile.</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Acolo unde sunt specificate perioade de post garanție din specificațiile tehnice ale anexei echipamentelor/ produselor/ sistemelor, se vor respecta perioadele menționate acolo.</w:t>
            </w:r>
          </w:p>
          <w:p w:rsidR="00DB5C18" w:rsidRPr="00C660D2" w:rsidRDefault="00DB5C18" w:rsidP="00DB5C18">
            <w:pPr>
              <w:rPr>
                <w:rFonts w:eastAsia="Times New Roman"/>
                <w:sz w:val="20"/>
                <w:szCs w:val="20"/>
                <w:lang w:eastAsia="ro-RO"/>
              </w:rPr>
            </w:pP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Timpul de intervenţie şi reparaţie</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w:t>
            </w:r>
            <w:r w:rsidRPr="00C660D2">
              <w:rPr>
                <w:rFonts w:eastAsia="Times New Roman"/>
                <w:sz w:val="20"/>
                <w:szCs w:val="20"/>
                <w:lang w:eastAsia="ro-RO"/>
              </w:rPr>
              <w:tab/>
              <w:t xml:space="preserve">Furnizorul trebuie să intervină la solicitarea Beneficiarului în termen de maxim 24 ore de la notificare;  </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w:t>
            </w:r>
            <w:r w:rsidRPr="00C660D2">
              <w:rPr>
                <w:rFonts w:eastAsia="Times New Roman"/>
                <w:sz w:val="20"/>
                <w:szCs w:val="20"/>
                <w:lang w:eastAsia="ro-RO"/>
              </w:rPr>
              <w:tab/>
              <w:t>defecţiunil</w:t>
            </w:r>
            <w:r w:rsidRPr="00C660D2">
              <w:rPr>
                <w:rFonts w:eastAsia="Times New Roman"/>
                <w:sz w:val="20"/>
                <w:szCs w:val="20"/>
                <w:lang w:eastAsia="ro-RO"/>
              </w:rPr>
              <w:lastRenderedPageBreak/>
              <w:t xml:space="preserve">e critice care împiedică utilizarea echipamentului trebuie remediate în maxim 5 zile lucrătoare;   </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w:t>
            </w:r>
            <w:r w:rsidRPr="00C660D2">
              <w:rPr>
                <w:rFonts w:eastAsia="Times New Roman"/>
                <w:sz w:val="20"/>
                <w:szCs w:val="20"/>
                <w:lang w:eastAsia="ro-RO"/>
              </w:rPr>
              <w:tab/>
              <w:t>în cazul în care reparaţia depăşeşte 10 zile lucrătoare, Furnizorul trebuie să asigure un echipament de schimb echivalent;</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w:t>
            </w:r>
            <w:r w:rsidRPr="00C660D2">
              <w:rPr>
                <w:rFonts w:eastAsia="Times New Roman"/>
                <w:sz w:val="20"/>
                <w:szCs w:val="20"/>
                <w:lang w:eastAsia="ro-RO"/>
              </w:rPr>
              <w:tab/>
              <w:t>în cazul unor defecţiuni mai grave, echipamentele se vor transporta la service-ul autorizat, declarat de către furnizor să efectueze remedieri, pe cheltuiala sa; durata maximă de efectuare a reparaţiilor, depanărilor nu poate depăşi 30 zile calendaristice.</w:t>
            </w:r>
          </w:p>
          <w:p w:rsidR="00DB5C18" w:rsidRPr="00C660D2" w:rsidRDefault="00DB5C18" w:rsidP="00DB5C18">
            <w:pPr>
              <w:rPr>
                <w:rFonts w:eastAsia="Times New Roman"/>
                <w:sz w:val="20"/>
                <w:szCs w:val="20"/>
                <w:lang w:eastAsia="ro-RO"/>
              </w:rPr>
            </w:pP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 xml:space="preserve">Obligația ofertanților de a demonstra modul de asigurare a timpilor de răspuns la intervenții în perioada de garanție, va trebui </w:t>
            </w:r>
            <w:r w:rsidRPr="00C660D2">
              <w:rPr>
                <w:rFonts w:eastAsia="Times New Roman"/>
                <w:sz w:val="20"/>
                <w:szCs w:val="20"/>
                <w:lang w:eastAsia="ro-RO"/>
              </w:rPr>
              <w:lastRenderedPageBreak/>
              <w:t>să țină cont de următoarele:</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a) timp de răspuns = intervalul cuprins între momentul semnalarii oricarei probleme/defecțiuni care necesită suport tehnic şi intrarea în acţiune a personalului de specialitate desemnat al contractantului;</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b) capacitate de răspuns = potenţialul contractantului/personalului contractantului destinat intervenţiei de a rezolva o situaţie de urgenţă;</w:t>
            </w:r>
          </w:p>
          <w:p w:rsidR="00DB5C18" w:rsidRPr="00C660D2" w:rsidRDefault="00DB5C18" w:rsidP="00DB5C18">
            <w:pPr>
              <w:rPr>
                <w:rFonts w:eastAsia="Times New Roman"/>
                <w:sz w:val="20"/>
                <w:szCs w:val="20"/>
                <w:lang w:eastAsia="ro-RO"/>
              </w:rPr>
            </w:pP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Nota: Sesizarea se realizează în scris de către autoritatea contractantă şi se transmite furnizorului prin e­mail/ poștă/curierat.</w:t>
            </w:r>
          </w:p>
          <w:p w:rsidR="00DB5C18" w:rsidRPr="00C660D2" w:rsidRDefault="00DB5C18" w:rsidP="00DB5C18">
            <w:pPr>
              <w:rPr>
                <w:rFonts w:eastAsia="Times New Roman"/>
                <w:sz w:val="20"/>
                <w:szCs w:val="20"/>
                <w:lang w:eastAsia="ro-RO"/>
              </w:rPr>
            </w:pP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Notă:</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 xml:space="preserve">Ofertanții vor avea în vedere ca pentru fiecare din produsele solicitate certificatul de garanție să acopere </w:t>
            </w:r>
            <w:r w:rsidRPr="00C660D2">
              <w:rPr>
                <w:rFonts w:eastAsia="Times New Roman"/>
                <w:sz w:val="20"/>
                <w:szCs w:val="20"/>
                <w:lang w:eastAsia="ro-RO"/>
              </w:rPr>
              <w:lastRenderedPageBreak/>
              <w:t>reparațiile sau înlocuirile și trebuie să includă prevederi referitoare la prestarea de servicii cu opțiuni de ridicare și returnare sau reparații la fața locului.</w:t>
            </w: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In cazul defecţiunilor majore care fac imposibilă funcţionarea echipamentelor medicale, furnizorul va asigura înlocuirea echipamentului, în perioada de garanţie, pe cheltuiala sa.</w:t>
            </w:r>
          </w:p>
          <w:p w:rsidR="00DB5C18" w:rsidRPr="00C660D2" w:rsidRDefault="00DB5C18" w:rsidP="00DB5C18">
            <w:pPr>
              <w:rPr>
                <w:rFonts w:eastAsia="Times New Roman"/>
                <w:sz w:val="20"/>
                <w:szCs w:val="20"/>
                <w:lang w:eastAsia="ro-RO"/>
              </w:rPr>
            </w:pP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t xml:space="preserve">Ofertantul va prezenta o declaraţie pe propria răspundere însoţită de o schemă organizatorică din care să reiasă că dispune de suficiente resurse, de natura celor care sunt implicate în situaţia dată, pentru a respecta termenul de intervenţie asumat.        </w:t>
            </w:r>
          </w:p>
          <w:p w:rsidR="00DB5C18" w:rsidRPr="00C660D2" w:rsidRDefault="00DB5C18" w:rsidP="00DB5C18">
            <w:pPr>
              <w:rPr>
                <w:rFonts w:eastAsia="Times New Roman"/>
                <w:sz w:val="20"/>
                <w:szCs w:val="20"/>
                <w:lang w:eastAsia="ro-RO"/>
              </w:rPr>
            </w:pPr>
          </w:p>
          <w:p w:rsidR="00DB5C18" w:rsidRPr="00C660D2" w:rsidRDefault="00DB5C18" w:rsidP="00DB5C18">
            <w:pPr>
              <w:rPr>
                <w:rFonts w:eastAsia="Times New Roman"/>
                <w:sz w:val="20"/>
                <w:szCs w:val="20"/>
                <w:lang w:eastAsia="ro-RO"/>
              </w:rPr>
            </w:pPr>
            <w:r w:rsidRPr="00C660D2">
              <w:rPr>
                <w:rFonts w:eastAsia="Times New Roman"/>
                <w:sz w:val="20"/>
                <w:szCs w:val="20"/>
                <w:lang w:eastAsia="ro-RO"/>
              </w:rPr>
              <w:lastRenderedPageBreak/>
              <w:t>Extinderea garanţiei după reparaţie</w:t>
            </w:r>
          </w:p>
          <w:p w:rsidR="00DB5C18" w:rsidRPr="00C660D2" w:rsidRDefault="00DB5C18" w:rsidP="00DB5C18">
            <w:pPr>
              <w:rPr>
                <w:color w:val="000000"/>
                <w:sz w:val="20"/>
                <w:szCs w:val="20"/>
                <w:lang w:val="it-IT"/>
              </w:rPr>
            </w:pPr>
            <w:r w:rsidRPr="00C660D2">
              <w:rPr>
                <w:rFonts w:eastAsia="Times New Roman"/>
                <w:sz w:val="20"/>
                <w:szCs w:val="20"/>
                <w:lang w:eastAsia="ro-RO"/>
              </w:rPr>
              <w:t>-</w:t>
            </w:r>
            <w:r w:rsidRPr="00C660D2">
              <w:rPr>
                <w:rFonts w:eastAsia="Times New Roman"/>
                <w:sz w:val="20"/>
                <w:szCs w:val="20"/>
                <w:lang w:eastAsia="ro-RO"/>
              </w:rPr>
              <w:tab/>
              <w:t>în cazul în care un echipament este reparat în perioada de garanţie, garanţia pentru componentele înlocuite se prelungeşte cu durata echivalentă a perioadei de nefuncţionare.</w:t>
            </w:r>
          </w:p>
          <w:p w:rsidR="009B0AFE" w:rsidRPr="00C660D2" w:rsidRDefault="009B0AFE" w:rsidP="00EE4547">
            <w:pPr>
              <w:rPr>
                <w:color w:val="000000"/>
                <w:sz w:val="20"/>
                <w:szCs w:val="20"/>
                <w:lang w:val="it-IT"/>
              </w:rPr>
            </w:pPr>
          </w:p>
        </w:tc>
        <w:tc>
          <w:tcPr>
            <w:tcW w:w="441" w:type="dxa"/>
          </w:tcPr>
          <w:p w:rsidR="009B0AFE" w:rsidRPr="008B661D" w:rsidRDefault="009B0AFE" w:rsidP="000C1B30">
            <w:pPr>
              <w:jc w:val="center"/>
              <w:rPr>
                <w:b/>
                <w:lang w:val="pt-BR"/>
              </w:rPr>
            </w:pPr>
          </w:p>
        </w:tc>
        <w:tc>
          <w:tcPr>
            <w:tcW w:w="441" w:type="dxa"/>
          </w:tcPr>
          <w:p w:rsidR="009B0AFE" w:rsidRPr="008B661D" w:rsidRDefault="009B0AFE" w:rsidP="000C1B30">
            <w:pPr>
              <w:jc w:val="center"/>
              <w:rPr>
                <w:b/>
                <w:lang w:val="pt-BR"/>
              </w:rPr>
            </w:pPr>
          </w:p>
        </w:tc>
        <w:tc>
          <w:tcPr>
            <w:tcW w:w="1863" w:type="dxa"/>
          </w:tcPr>
          <w:p w:rsidR="009B0AFE" w:rsidRPr="008B661D" w:rsidRDefault="009B0AFE" w:rsidP="000C1B30">
            <w:pPr>
              <w:jc w:val="center"/>
              <w:rPr>
                <w:b/>
                <w:lang w:val="pt-BR"/>
              </w:rPr>
            </w:pPr>
          </w:p>
        </w:tc>
      </w:tr>
      <w:tr w:rsidR="009D79CA" w:rsidTr="009D79CA">
        <w:tc>
          <w:tcPr>
            <w:tcW w:w="5665" w:type="dxa"/>
          </w:tcPr>
          <w:p w:rsidR="009B0AFE" w:rsidRPr="00C660D2" w:rsidRDefault="009B0AFE" w:rsidP="00D10C95">
            <w:pPr>
              <w:jc w:val="center"/>
              <w:rPr>
                <w:b/>
                <w:bCs/>
                <w:sz w:val="20"/>
                <w:szCs w:val="20"/>
              </w:rPr>
            </w:pPr>
            <w:r w:rsidRPr="00C660D2">
              <w:rPr>
                <w:bCs/>
                <w:sz w:val="20"/>
                <w:szCs w:val="20"/>
              </w:rPr>
              <w:lastRenderedPageBreak/>
              <w:t>Declaratie de confidentialitate  - potrivit art.123, alin.1 din HG nr.395/ 2016, ofertantul elaboreaza oferta in conformitate cu prevederile documentatiei de atribuire si indica, motivat, in cuprinsul acesteia care informatii din propunerea tehnica si/sau din propunerea financiara sunt confidentiale, clasificate sau sunt protejate de un drept de proprietate intelectuala, in baza legislatiei aplicabile.Se va complete si prezenta o declaratie cu indicarea motivata a informatiilor care sunt confidentiale, clasificate sau protejate de un drept de proprietate intelectuala, in baza legislatiei aplicabile.In cazul   in care aceste conditgii nu sunt, declaratia nu va fi depusa</w:t>
            </w:r>
          </w:p>
        </w:tc>
        <w:tc>
          <w:tcPr>
            <w:tcW w:w="1890" w:type="dxa"/>
          </w:tcPr>
          <w:p w:rsidR="009B0AFE" w:rsidRPr="00C660D2" w:rsidRDefault="009B0AFE" w:rsidP="000C1B30">
            <w:pPr>
              <w:jc w:val="center"/>
              <w:rPr>
                <w:b/>
                <w:sz w:val="20"/>
                <w:szCs w:val="20"/>
                <w:lang w:val="pt-BR"/>
              </w:rPr>
            </w:pPr>
          </w:p>
        </w:tc>
        <w:tc>
          <w:tcPr>
            <w:tcW w:w="1483" w:type="dxa"/>
          </w:tcPr>
          <w:p w:rsidR="009B0AFE" w:rsidRPr="00C660D2" w:rsidRDefault="009B0AFE" w:rsidP="000C1B30">
            <w:pPr>
              <w:jc w:val="center"/>
              <w:rPr>
                <w:b/>
                <w:sz w:val="20"/>
                <w:szCs w:val="20"/>
                <w:lang w:val="pt-BR"/>
              </w:rPr>
            </w:pPr>
          </w:p>
        </w:tc>
        <w:tc>
          <w:tcPr>
            <w:tcW w:w="1802" w:type="dxa"/>
          </w:tcPr>
          <w:p w:rsidR="009B0AFE" w:rsidRPr="00C660D2" w:rsidRDefault="009B0AFE" w:rsidP="000C1B30">
            <w:pPr>
              <w:jc w:val="center"/>
              <w:rPr>
                <w:b/>
                <w:sz w:val="20"/>
                <w:szCs w:val="20"/>
                <w:lang w:val="pt-BR"/>
              </w:rPr>
            </w:pPr>
          </w:p>
        </w:tc>
        <w:tc>
          <w:tcPr>
            <w:tcW w:w="441" w:type="dxa"/>
          </w:tcPr>
          <w:p w:rsidR="009B0AFE" w:rsidRDefault="009B0AFE" w:rsidP="000C1B30">
            <w:pPr>
              <w:jc w:val="center"/>
              <w:rPr>
                <w:b/>
                <w:lang w:val="pt-BR"/>
              </w:rPr>
            </w:pPr>
          </w:p>
        </w:tc>
        <w:tc>
          <w:tcPr>
            <w:tcW w:w="441" w:type="dxa"/>
          </w:tcPr>
          <w:p w:rsidR="009B0AFE" w:rsidRDefault="009B0AFE" w:rsidP="000C1B30">
            <w:pPr>
              <w:jc w:val="center"/>
              <w:rPr>
                <w:b/>
                <w:lang w:val="pt-BR"/>
              </w:rPr>
            </w:pPr>
          </w:p>
        </w:tc>
        <w:tc>
          <w:tcPr>
            <w:tcW w:w="1863" w:type="dxa"/>
          </w:tcPr>
          <w:p w:rsidR="009B0AFE" w:rsidRDefault="009B0AFE" w:rsidP="000C1B30">
            <w:pPr>
              <w:jc w:val="center"/>
              <w:rPr>
                <w:b/>
                <w:lang w:val="pt-BR"/>
              </w:rPr>
            </w:pPr>
          </w:p>
        </w:tc>
      </w:tr>
      <w:tr w:rsidR="009D79CA" w:rsidTr="009D79CA">
        <w:tc>
          <w:tcPr>
            <w:tcW w:w="5665" w:type="dxa"/>
            <w:vAlign w:val="center"/>
          </w:tcPr>
          <w:p w:rsidR="009B0AFE" w:rsidRPr="00C660D2" w:rsidRDefault="00B96EE2" w:rsidP="00C5757D">
            <w:pPr>
              <w:numPr>
                <w:ilvl w:val="0"/>
                <w:numId w:val="3"/>
              </w:numPr>
              <w:spacing w:after="100" w:afterAutospacing="1"/>
              <w:ind w:left="0"/>
              <w:rPr>
                <w:sz w:val="20"/>
                <w:szCs w:val="20"/>
                <w:lang w:val="it-IT"/>
              </w:rPr>
            </w:pPr>
            <w:r w:rsidRPr="00C660D2">
              <w:rPr>
                <w:sz w:val="20"/>
                <w:szCs w:val="20"/>
                <w:lang w:val="it-IT"/>
              </w:rPr>
              <w:t xml:space="preserve">Ofertantul trebuie sa prezinte un document / </w:t>
            </w:r>
            <w:r w:rsidRPr="00C660D2">
              <w:rPr>
                <w:b/>
                <w:bCs/>
                <w:sz w:val="20"/>
                <w:szCs w:val="20"/>
                <w:lang w:val="it-IT"/>
              </w:rPr>
              <w:t>declaratie a producatorului, din care sa rezulte anul de punere pe piata a modelului ofertat, anul de fabricatie</w:t>
            </w:r>
            <w:r w:rsidRPr="00C660D2">
              <w:rPr>
                <w:sz w:val="20"/>
                <w:szCs w:val="20"/>
                <w:lang w:val="it-IT"/>
              </w:rPr>
              <w:t xml:space="preserve"> pentru produsul livrat, </w:t>
            </w:r>
            <w:r w:rsidRPr="00C660D2">
              <w:rPr>
                <w:b/>
                <w:bCs/>
                <w:sz w:val="20"/>
                <w:szCs w:val="20"/>
                <w:lang w:val="it-IT"/>
              </w:rPr>
              <w:t>anul de scoatere din fabricatie</w:t>
            </w:r>
            <w:r w:rsidRPr="00C660D2">
              <w:rPr>
                <w:sz w:val="20"/>
                <w:szCs w:val="20"/>
                <w:lang w:val="it-IT"/>
              </w:rPr>
              <w:t xml:space="preserve"> (daca este cazul) </w:t>
            </w:r>
          </w:p>
        </w:tc>
        <w:tc>
          <w:tcPr>
            <w:tcW w:w="1890" w:type="dxa"/>
          </w:tcPr>
          <w:p w:rsidR="009B0AFE" w:rsidRPr="00C660D2" w:rsidRDefault="009B0AFE" w:rsidP="00C5757D">
            <w:pPr>
              <w:jc w:val="center"/>
              <w:rPr>
                <w:b/>
                <w:sz w:val="20"/>
                <w:szCs w:val="20"/>
                <w:lang w:val="pt-BR"/>
              </w:rPr>
            </w:pPr>
          </w:p>
        </w:tc>
        <w:tc>
          <w:tcPr>
            <w:tcW w:w="1483" w:type="dxa"/>
          </w:tcPr>
          <w:p w:rsidR="009B0AFE" w:rsidRPr="00C660D2" w:rsidRDefault="009B0AFE" w:rsidP="00C5757D">
            <w:pPr>
              <w:jc w:val="center"/>
              <w:rPr>
                <w:b/>
                <w:sz w:val="20"/>
                <w:szCs w:val="20"/>
                <w:lang w:val="pt-BR"/>
              </w:rPr>
            </w:pPr>
          </w:p>
        </w:tc>
        <w:tc>
          <w:tcPr>
            <w:tcW w:w="1802" w:type="dxa"/>
          </w:tcPr>
          <w:p w:rsidR="009B0AFE" w:rsidRPr="00C660D2" w:rsidRDefault="009B0AFE" w:rsidP="00C5757D">
            <w:pPr>
              <w:jc w:val="center"/>
              <w:rPr>
                <w:b/>
                <w:sz w:val="20"/>
                <w:szCs w:val="20"/>
                <w:lang w:val="pt-BR"/>
              </w:rPr>
            </w:pPr>
          </w:p>
        </w:tc>
        <w:tc>
          <w:tcPr>
            <w:tcW w:w="441" w:type="dxa"/>
          </w:tcPr>
          <w:p w:rsidR="009B0AFE" w:rsidRDefault="009B0AFE" w:rsidP="00C5757D">
            <w:pPr>
              <w:jc w:val="center"/>
              <w:rPr>
                <w:b/>
                <w:lang w:val="pt-BR"/>
              </w:rPr>
            </w:pPr>
          </w:p>
        </w:tc>
        <w:tc>
          <w:tcPr>
            <w:tcW w:w="441" w:type="dxa"/>
          </w:tcPr>
          <w:p w:rsidR="009B0AFE" w:rsidRDefault="009B0AFE" w:rsidP="00C5757D">
            <w:pPr>
              <w:jc w:val="center"/>
              <w:rPr>
                <w:b/>
                <w:lang w:val="pt-BR"/>
              </w:rPr>
            </w:pPr>
          </w:p>
        </w:tc>
        <w:tc>
          <w:tcPr>
            <w:tcW w:w="1863" w:type="dxa"/>
          </w:tcPr>
          <w:p w:rsidR="009B0AFE" w:rsidRDefault="009B0AFE" w:rsidP="00C5757D">
            <w:pPr>
              <w:jc w:val="center"/>
              <w:rPr>
                <w:b/>
                <w:lang w:val="pt-BR"/>
              </w:rPr>
            </w:pPr>
          </w:p>
        </w:tc>
      </w:tr>
      <w:tr w:rsidR="009D79CA" w:rsidTr="009D79CA">
        <w:tc>
          <w:tcPr>
            <w:tcW w:w="5665" w:type="dxa"/>
            <w:vAlign w:val="center"/>
          </w:tcPr>
          <w:p w:rsidR="009B0AFE" w:rsidRPr="00C660D2" w:rsidRDefault="00B96EE2" w:rsidP="00C5757D">
            <w:pPr>
              <w:numPr>
                <w:ilvl w:val="0"/>
                <w:numId w:val="3"/>
              </w:numPr>
              <w:spacing w:after="100" w:afterAutospacing="1"/>
              <w:ind w:left="0"/>
              <w:rPr>
                <w:color w:val="000000"/>
                <w:sz w:val="20"/>
                <w:szCs w:val="20"/>
                <w:lang w:val="it-IT"/>
              </w:rPr>
            </w:pPr>
            <w:r w:rsidRPr="00C660D2">
              <w:rPr>
                <w:b/>
                <w:bCs/>
                <w:sz w:val="20"/>
                <w:szCs w:val="20"/>
                <w:lang w:val="fr-FR"/>
              </w:rPr>
              <w:t xml:space="preserve">Certificat de </w:t>
            </w:r>
            <w:proofErr w:type="spellStart"/>
            <w:r w:rsidRPr="00C660D2">
              <w:rPr>
                <w:b/>
                <w:bCs/>
                <w:sz w:val="20"/>
                <w:szCs w:val="20"/>
                <w:lang w:val="fr-FR"/>
              </w:rPr>
              <w:t>marcaj</w:t>
            </w:r>
            <w:proofErr w:type="spellEnd"/>
            <w:r w:rsidRPr="00C660D2">
              <w:rPr>
                <w:b/>
                <w:bCs/>
                <w:sz w:val="20"/>
                <w:szCs w:val="20"/>
                <w:lang w:val="fr-FR"/>
              </w:rPr>
              <w:t xml:space="preserve"> </w:t>
            </w:r>
            <w:proofErr w:type="spellStart"/>
            <w:r w:rsidRPr="00C660D2">
              <w:rPr>
                <w:b/>
                <w:bCs/>
                <w:sz w:val="20"/>
                <w:szCs w:val="20"/>
                <w:lang w:val="fr-FR"/>
              </w:rPr>
              <w:t>european</w:t>
            </w:r>
            <w:proofErr w:type="spellEnd"/>
            <w:r w:rsidRPr="00C660D2">
              <w:rPr>
                <w:sz w:val="20"/>
                <w:szCs w:val="20"/>
                <w:lang w:val="fr-FR"/>
              </w:rPr>
              <w:t xml:space="preserve"> (CE Mark), </w:t>
            </w:r>
            <w:proofErr w:type="spellStart"/>
            <w:r w:rsidRPr="00C660D2">
              <w:rPr>
                <w:sz w:val="20"/>
                <w:szCs w:val="20"/>
                <w:lang w:val="fr-FR"/>
              </w:rPr>
              <w:t>emis</w:t>
            </w:r>
            <w:proofErr w:type="spellEnd"/>
            <w:r w:rsidRPr="00C660D2">
              <w:rPr>
                <w:sz w:val="20"/>
                <w:szCs w:val="20"/>
                <w:lang w:val="fr-FR"/>
              </w:rPr>
              <w:t xml:space="preserve"> de un </w:t>
            </w:r>
            <w:proofErr w:type="spellStart"/>
            <w:r w:rsidRPr="00C660D2">
              <w:rPr>
                <w:sz w:val="20"/>
                <w:szCs w:val="20"/>
                <w:lang w:val="fr-FR"/>
              </w:rPr>
              <w:t>organism</w:t>
            </w:r>
            <w:proofErr w:type="spellEnd"/>
            <w:r w:rsidRPr="00C660D2">
              <w:rPr>
                <w:sz w:val="20"/>
                <w:szCs w:val="20"/>
                <w:lang w:val="fr-FR"/>
              </w:rPr>
              <w:t xml:space="preserve"> </w:t>
            </w:r>
            <w:proofErr w:type="spellStart"/>
            <w:r w:rsidRPr="00C660D2">
              <w:rPr>
                <w:sz w:val="20"/>
                <w:szCs w:val="20"/>
                <w:lang w:val="fr-FR"/>
              </w:rPr>
              <w:t>notificat</w:t>
            </w:r>
            <w:proofErr w:type="spellEnd"/>
            <w:r w:rsidRPr="00C660D2">
              <w:rPr>
                <w:sz w:val="20"/>
                <w:szCs w:val="20"/>
                <w:lang w:val="fr-FR"/>
              </w:rPr>
              <w:t xml:space="preserve"> si/</w:t>
            </w:r>
            <w:proofErr w:type="spellStart"/>
            <w:r w:rsidRPr="00C660D2">
              <w:rPr>
                <w:sz w:val="20"/>
                <w:szCs w:val="20"/>
                <w:lang w:val="fr-FR"/>
              </w:rPr>
              <w:t>sau</w:t>
            </w:r>
            <w:proofErr w:type="spellEnd"/>
            <w:r w:rsidRPr="00C660D2">
              <w:rPr>
                <w:sz w:val="20"/>
                <w:szCs w:val="20"/>
                <w:lang w:val="fr-FR"/>
              </w:rPr>
              <w:t xml:space="preserve"> </w:t>
            </w:r>
            <w:proofErr w:type="spellStart"/>
            <w:r w:rsidRPr="00C660D2">
              <w:rPr>
                <w:b/>
                <w:bCs/>
                <w:sz w:val="20"/>
                <w:szCs w:val="20"/>
                <w:lang w:val="fr-FR"/>
              </w:rPr>
              <w:t>Declaratie</w:t>
            </w:r>
            <w:proofErr w:type="spellEnd"/>
            <w:r w:rsidRPr="00C660D2">
              <w:rPr>
                <w:b/>
                <w:bCs/>
                <w:sz w:val="20"/>
                <w:szCs w:val="20"/>
                <w:lang w:val="fr-FR"/>
              </w:rPr>
              <w:t xml:space="preserve"> de </w:t>
            </w:r>
            <w:proofErr w:type="spellStart"/>
            <w:r w:rsidRPr="00C660D2">
              <w:rPr>
                <w:b/>
                <w:bCs/>
                <w:sz w:val="20"/>
                <w:szCs w:val="20"/>
                <w:lang w:val="fr-FR"/>
              </w:rPr>
              <w:t>conformitate</w:t>
            </w:r>
            <w:proofErr w:type="spellEnd"/>
            <w:r w:rsidRPr="00C660D2">
              <w:rPr>
                <w:b/>
                <w:bCs/>
                <w:sz w:val="20"/>
                <w:szCs w:val="20"/>
                <w:lang w:val="fr-FR"/>
              </w:rPr>
              <w:t xml:space="preserve"> CE a </w:t>
            </w:r>
            <w:proofErr w:type="spellStart"/>
            <w:r w:rsidRPr="00C660D2">
              <w:rPr>
                <w:b/>
                <w:bCs/>
                <w:sz w:val="20"/>
                <w:szCs w:val="20"/>
                <w:lang w:val="fr-FR"/>
              </w:rPr>
              <w:t>producatorului</w:t>
            </w:r>
            <w:proofErr w:type="spellEnd"/>
            <w:r w:rsidRPr="00C660D2">
              <w:rPr>
                <w:sz w:val="20"/>
                <w:szCs w:val="20"/>
                <w:lang w:val="fr-FR"/>
              </w:rPr>
              <w:t xml:space="preserve">, ca </w:t>
            </w:r>
            <w:proofErr w:type="spellStart"/>
            <w:r w:rsidRPr="00C660D2">
              <w:rPr>
                <w:sz w:val="20"/>
                <w:szCs w:val="20"/>
                <w:lang w:val="fr-FR"/>
              </w:rPr>
              <w:t>produsul</w:t>
            </w:r>
            <w:proofErr w:type="spellEnd"/>
            <w:r w:rsidRPr="00C660D2">
              <w:rPr>
                <w:sz w:val="20"/>
                <w:szCs w:val="20"/>
                <w:lang w:val="fr-FR"/>
              </w:rPr>
              <w:t xml:space="preserve"> </w:t>
            </w:r>
            <w:proofErr w:type="spellStart"/>
            <w:r w:rsidRPr="00C660D2">
              <w:rPr>
                <w:sz w:val="20"/>
                <w:szCs w:val="20"/>
                <w:lang w:val="fr-FR"/>
              </w:rPr>
              <w:t>ofertat</w:t>
            </w:r>
            <w:proofErr w:type="spellEnd"/>
            <w:r w:rsidRPr="00C660D2">
              <w:rPr>
                <w:sz w:val="20"/>
                <w:szCs w:val="20"/>
                <w:lang w:val="fr-FR"/>
              </w:rPr>
              <w:t xml:space="preserve"> este </w:t>
            </w:r>
            <w:proofErr w:type="spellStart"/>
            <w:r w:rsidRPr="00C660D2">
              <w:rPr>
                <w:sz w:val="20"/>
                <w:szCs w:val="20"/>
                <w:lang w:val="fr-FR"/>
              </w:rPr>
              <w:t>conform</w:t>
            </w:r>
            <w:proofErr w:type="spellEnd"/>
            <w:r w:rsidRPr="00C660D2">
              <w:rPr>
                <w:sz w:val="20"/>
                <w:szCs w:val="20"/>
                <w:lang w:val="fr-FR"/>
              </w:rPr>
              <w:t xml:space="preserve"> </w:t>
            </w:r>
            <w:proofErr w:type="spellStart"/>
            <w:r w:rsidRPr="00C660D2">
              <w:rPr>
                <w:color w:val="000000"/>
                <w:sz w:val="20"/>
                <w:szCs w:val="20"/>
                <w:lang w:val="fr-FR"/>
              </w:rPr>
              <w:t>cu</w:t>
            </w:r>
            <w:proofErr w:type="spellEnd"/>
            <w:r w:rsidRPr="00C660D2">
              <w:rPr>
                <w:color w:val="000000"/>
                <w:sz w:val="20"/>
                <w:szCs w:val="20"/>
                <w:lang w:val="fr-FR"/>
              </w:rPr>
              <w:t xml:space="preserve"> </w:t>
            </w:r>
            <w:r w:rsidRPr="00C660D2">
              <w:rPr>
                <w:i/>
                <w:iCs/>
                <w:color w:val="000000"/>
                <w:sz w:val="20"/>
                <w:szCs w:val="20"/>
                <w:lang w:val="it-IT"/>
              </w:rPr>
              <w:t>Directiva 93/42/EEC privind dispozitivele medicale,</w:t>
            </w:r>
            <w:r w:rsidRPr="00C660D2">
              <w:rPr>
                <w:color w:val="000000"/>
                <w:sz w:val="20"/>
                <w:szCs w:val="20"/>
                <w:lang w:val="it-IT"/>
              </w:rPr>
              <w:t xml:space="preserve"> transpusă în Hotărârea Guvernului nr. 54/2009 privind condițiile introducerii pe piață a dispozitivelor medicale, cu modificările ulterioare, </w:t>
            </w:r>
            <w:r w:rsidRPr="00C660D2">
              <w:rPr>
                <w:i/>
                <w:iCs/>
                <w:color w:val="000000"/>
                <w:sz w:val="20"/>
                <w:szCs w:val="20"/>
                <w:lang w:val="it-IT"/>
              </w:rPr>
              <w:t>Directiva 90/385/EEC privind dispozitivele medicale implantabile active,</w:t>
            </w:r>
            <w:r w:rsidRPr="00C660D2">
              <w:rPr>
                <w:color w:val="000000"/>
                <w:sz w:val="20"/>
                <w:szCs w:val="20"/>
                <w:lang w:val="it-IT"/>
              </w:rPr>
              <w:t xml:space="preserve"> transpusă în Hotărârea Guvernului nr. 55//2009 privind dispozitivele medicale implantabile </w:t>
            </w:r>
            <w:r w:rsidRPr="00C660D2">
              <w:rPr>
                <w:color w:val="000000"/>
                <w:sz w:val="20"/>
                <w:szCs w:val="20"/>
                <w:lang w:val="it-IT"/>
              </w:rPr>
              <w:lastRenderedPageBreak/>
              <w:t xml:space="preserve">active, cu modificările ulterioare, privind condiţiile introducerii pe piaţă a dispozitivelor medicale, </w:t>
            </w:r>
            <w:r w:rsidRPr="00C660D2">
              <w:rPr>
                <w:i/>
                <w:iCs/>
                <w:color w:val="000000"/>
                <w:sz w:val="20"/>
                <w:szCs w:val="20"/>
                <w:lang w:val="it-IT"/>
              </w:rPr>
              <w:t>Directiva 98/79/EC</w:t>
            </w:r>
            <w:r w:rsidRPr="00C660D2">
              <w:rPr>
                <w:color w:val="000000"/>
                <w:sz w:val="20"/>
                <w:szCs w:val="20"/>
                <w:lang w:val="it-IT"/>
              </w:rPr>
              <w:t xml:space="preserve"> transpusă în Hotărârea Guvernului nr. 798/2003 privind stabilirea condițiilor de introducere pe piață și de utilizare a dispozitivelor medicale pentru diagnostic în vitro, cu modificările și completările ulterioare.</w:t>
            </w:r>
          </w:p>
        </w:tc>
        <w:tc>
          <w:tcPr>
            <w:tcW w:w="1890" w:type="dxa"/>
          </w:tcPr>
          <w:p w:rsidR="009B0AFE" w:rsidRPr="00C660D2" w:rsidRDefault="009B0AFE" w:rsidP="00C5757D">
            <w:pPr>
              <w:jc w:val="center"/>
              <w:rPr>
                <w:b/>
                <w:sz w:val="20"/>
                <w:szCs w:val="20"/>
                <w:lang w:val="pt-BR"/>
              </w:rPr>
            </w:pPr>
          </w:p>
        </w:tc>
        <w:tc>
          <w:tcPr>
            <w:tcW w:w="1483" w:type="dxa"/>
          </w:tcPr>
          <w:p w:rsidR="009B0AFE" w:rsidRPr="00C660D2" w:rsidRDefault="009B0AFE" w:rsidP="00C5757D">
            <w:pPr>
              <w:jc w:val="center"/>
              <w:rPr>
                <w:b/>
                <w:sz w:val="20"/>
                <w:szCs w:val="20"/>
                <w:lang w:val="pt-BR"/>
              </w:rPr>
            </w:pPr>
          </w:p>
        </w:tc>
        <w:tc>
          <w:tcPr>
            <w:tcW w:w="1802" w:type="dxa"/>
          </w:tcPr>
          <w:p w:rsidR="009B0AFE" w:rsidRPr="00C660D2" w:rsidRDefault="009B0AFE" w:rsidP="00C5757D">
            <w:pPr>
              <w:jc w:val="center"/>
              <w:rPr>
                <w:b/>
                <w:sz w:val="20"/>
                <w:szCs w:val="20"/>
                <w:lang w:val="pt-BR"/>
              </w:rPr>
            </w:pPr>
          </w:p>
        </w:tc>
        <w:tc>
          <w:tcPr>
            <w:tcW w:w="441" w:type="dxa"/>
          </w:tcPr>
          <w:p w:rsidR="009B0AFE" w:rsidRDefault="009B0AFE" w:rsidP="00C5757D">
            <w:pPr>
              <w:jc w:val="center"/>
              <w:rPr>
                <w:b/>
                <w:lang w:val="pt-BR"/>
              </w:rPr>
            </w:pPr>
          </w:p>
        </w:tc>
        <w:tc>
          <w:tcPr>
            <w:tcW w:w="441" w:type="dxa"/>
          </w:tcPr>
          <w:p w:rsidR="009B0AFE" w:rsidRDefault="009B0AFE" w:rsidP="00C5757D">
            <w:pPr>
              <w:jc w:val="center"/>
              <w:rPr>
                <w:b/>
                <w:lang w:val="pt-BR"/>
              </w:rPr>
            </w:pPr>
          </w:p>
        </w:tc>
        <w:tc>
          <w:tcPr>
            <w:tcW w:w="1863" w:type="dxa"/>
          </w:tcPr>
          <w:p w:rsidR="009B0AFE" w:rsidRDefault="009B0AFE" w:rsidP="00C5757D">
            <w:pPr>
              <w:jc w:val="center"/>
              <w:rPr>
                <w:b/>
                <w:lang w:val="pt-BR"/>
              </w:rPr>
            </w:pPr>
          </w:p>
        </w:tc>
      </w:tr>
      <w:tr w:rsidR="009D79CA" w:rsidTr="009D79CA">
        <w:tc>
          <w:tcPr>
            <w:tcW w:w="5665" w:type="dxa"/>
            <w:vAlign w:val="center"/>
          </w:tcPr>
          <w:p w:rsidR="009B0AFE" w:rsidRPr="00C660D2" w:rsidRDefault="00B96EE2" w:rsidP="00C5757D">
            <w:pPr>
              <w:numPr>
                <w:ilvl w:val="0"/>
                <w:numId w:val="3"/>
              </w:numPr>
              <w:spacing w:after="100" w:afterAutospacing="1"/>
              <w:ind w:left="0"/>
              <w:rPr>
                <w:color w:val="000000"/>
                <w:sz w:val="20"/>
                <w:szCs w:val="20"/>
                <w:lang w:val="it-IT"/>
              </w:rPr>
            </w:pPr>
            <w:r w:rsidRPr="00C660D2">
              <w:rPr>
                <w:sz w:val="20"/>
                <w:szCs w:val="20"/>
                <w:lang w:val="it-IT"/>
              </w:rPr>
              <w:t>Declaratia detaliata a producatorului privind procedurile de decontaminare ale</w:t>
            </w:r>
            <w:r w:rsidRPr="00C660D2">
              <w:rPr>
                <w:b/>
                <w:bCs/>
                <w:sz w:val="20"/>
                <w:szCs w:val="20"/>
                <w:lang w:val="it-IT"/>
              </w:rPr>
              <w:t xml:space="preserve"> </w:t>
            </w:r>
            <w:r w:rsidRPr="00C660D2">
              <w:rPr>
                <w:sz w:val="20"/>
                <w:szCs w:val="20"/>
                <w:lang w:val="it-IT"/>
              </w:rPr>
              <w:t xml:space="preserve">dispozitivului medical, respectiv curatare-spalare, dezinfectare, sterilizare, sau dupa caz extras din manualul de utilizare. In cazul in care documentele prezentate sunt emise in alta limba decat limba romana acestea vor fi insotite, in mod obligatoriu de traducerea in limba romana semnata si stampilata de ofertant luand in considerare </w:t>
            </w:r>
            <w:r w:rsidRPr="00C660D2">
              <w:rPr>
                <w:sz w:val="20"/>
                <w:szCs w:val="20"/>
                <w:shd w:val="clear" w:color="auto" w:fill="FFFFFF"/>
              </w:rPr>
              <w:t>Art.326 din Codul Penal</w:t>
            </w:r>
            <w:r w:rsidRPr="00C660D2">
              <w:rPr>
                <w:sz w:val="20"/>
                <w:szCs w:val="20"/>
                <w:lang w:val="it-IT"/>
              </w:rPr>
              <w:t xml:space="preserve"> SAU  de traducerea in limba romana semnata si stampilata de un traducator autorizat</w:t>
            </w:r>
          </w:p>
        </w:tc>
        <w:tc>
          <w:tcPr>
            <w:tcW w:w="1890" w:type="dxa"/>
          </w:tcPr>
          <w:p w:rsidR="009B0AFE" w:rsidRPr="00C660D2" w:rsidRDefault="009B0AFE" w:rsidP="00C5757D">
            <w:pPr>
              <w:jc w:val="center"/>
              <w:rPr>
                <w:b/>
                <w:sz w:val="20"/>
                <w:szCs w:val="20"/>
                <w:lang w:val="pt-BR"/>
              </w:rPr>
            </w:pPr>
          </w:p>
        </w:tc>
        <w:tc>
          <w:tcPr>
            <w:tcW w:w="1483" w:type="dxa"/>
          </w:tcPr>
          <w:p w:rsidR="009B0AFE" w:rsidRPr="00C660D2" w:rsidRDefault="009B0AFE" w:rsidP="00C5757D">
            <w:pPr>
              <w:jc w:val="center"/>
              <w:rPr>
                <w:b/>
                <w:sz w:val="20"/>
                <w:szCs w:val="20"/>
                <w:lang w:val="pt-BR"/>
              </w:rPr>
            </w:pPr>
          </w:p>
        </w:tc>
        <w:tc>
          <w:tcPr>
            <w:tcW w:w="1802" w:type="dxa"/>
          </w:tcPr>
          <w:p w:rsidR="009B0AFE" w:rsidRPr="00C660D2" w:rsidRDefault="009B0AFE" w:rsidP="00C5757D">
            <w:pPr>
              <w:jc w:val="center"/>
              <w:rPr>
                <w:b/>
                <w:sz w:val="20"/>
                <w:szCs w:val="20"/>
                <w:lang w:val="pt-BR"/>
              </w:rPr>
            </w:pPr>
          </w:p>
        </w:tc>
        <w:tc>
          <w:tcPr>
            <w:tcW w:w="441" w:type="dxa"/>
          </w:tcPr>
          <w:p w:rsidR="009B0AFE" w:rsidRDefault="009B0AFE" w:rsidP="00C5757D">
            <w:pPr>
              <w:jc w:val="center"/>
              <w:rPr>
                <w:b/>
                <w:lang w:val="pt-BR"/>
              </w:rPr>
            </w:pPr>
          </w:p>
        </w:tc>
        <w:tc>
          <w:tcPr>
            <w:tcW w:w="441" w:type="dxa"/>
          </w:tcPr>
          <w:p w:rsidR="009B0AFE" w:rsidRDefault="009B0AFE" w:rsidP="00C5757D">
            <w:pPr>
              <w:jc w:val="center"/>
              <w:rPr>
                <w:b/>
                <w:lang w:val="pt-BR"/>
              </w:rPr>
            </w:pPr>
          </w:p>
        </w:tc>
        <w:tc>
          <w:tcPr>
            <w:tcW w:w="1863" w:type="dxa"/>
          </w:tcPr>
          <w:p w:rsidR="009B0AFE" w:rsidRDefault="009B0AFE" w:rsidP="00C5757D">
            <w:pPr>
              <w:jc w:val="center"/>
              <w:rPr>
                <w:b/>
                <w:lang w:val="pt-BR"/>
              </w:rPr>
            </w:pPr>
          </w:p>
        </w:tc>
      </w:tr>
      <w:tr w:rsidR="009D79CA" w:rsidTr="009D79CA">
        <w:tc>
          <w:tcPr>
            <w:tcW w:w="5665" w:type="dxa"/>
            <w:vAlign w:val="center"/>
          </w:tcPr>
          <w:p w:rsidR="009B0AFE" w:rsidRPr="00C660D2" w:rsidRDefault="00B96EE2" w:rsidP="00B96EE2">
            <w:pPr>
              <w:numPr>
                <w:ilvl w:val="0"/>
                <w:numId w:val="3"/>
              </w:numPr>
              <w:spacing w:after="100" w:afterAutospacing="1"/>
              <w:ind w:left="0"/>
              <w:rPr>
                <w:color w:val="000000"/>
                <w:sz w:val="20"/>
                <w:szCs w:val="20"/>
                <w:lang w:val="it-IT"/>
              </w:rPr>
            </w:pPr>
            <w:r w:rsidRPr="00C660D2">
              <w:rPr>
                <w:sz w:val="20"/>
                <w:szCs w:val="20"/>
              </w:rPr>
              <w:t xml:space="preserve">Furnizorul, in cazul in care nu este autorizat pentru efectuarea interventiilor tehnice va </w:t>
            </w:r>
            <w:r w:rsidRPr="00C660D2">
              <w:rPr>
                <w:b/>
                <w:bCs/>
                <w:sz w:val="20"/>
                <w:szCs w:val="20"/>
              </w:rPr>
              <w:t>nominaliza operatorul economic,</w:t>
            </w:r>
            <w:r w:rsidRPr="00C660D2">
              <w:rPr>
                <w:sz w:val="20"/>
                <w:szCs w:val="20"/>
              </w:rPr>
              <w:t xml:space="preserve"> respectiv subcontractantul/tertul sustinator,</w:t>
            </w:r>
            <w:r w:rsidRPr="00C660D2">
              <w:rPr>
                <w:sz w:val="20"/>
                <w:szCs w:val="20"/>
                <w:lang w:val="pt-BR"/>
              </w:rPr>
              <w:t xml:space="preserve"> operator economic </w:t>
            </w:r>
            <w:r w:rsidRPr="00C660D2">
              <w:rPr>
                <w:sz w:val="20"/>
                <w:szCs w:val="20"/>
              </w:rPr>
              <w:t xml:space="preserve">care va putea </w:t>
            </w:r>
            <w:r w:rsidRPr="00C660D2">
              <w:rPr>
                <w:b/>
                <w:bCs/>
                <w:sz w:val="20"/>
                <w:szCs w:val="20"/>
              </w:rPr>
              <w:t>asigura   service-ul</w:t>
            </w:r>
            <w:r w:rsidRPr="00C660D2">
              <w:rPr>
                <w:sz w:val="20"/>
                <w:szCs w:val="20"/>
              </w:rPr>
              <w:t xml:space="preserve"> aparatului medical ofertat.</w:t>
            </w:r>
          </w:p>
        </w:tc>
        <w:tc>
          <w:tcPr>
            <w:tcW w:w="1890" w:type="dxa"/>
          </w:tcPr>
          <w:p w:rsidR="009B0AFE" w:rsidRPr="00C660D2" w:rsidRDefault="009B0AFE" w:rsidP="00C5757D">
            <w:pPr>
              <w:jc w:val="center"/>
              <w:rPr>
                <w:b/>
                <w:sz w:val="20"/>
                <w:szCs w:val="20"/>
                <w:lang w:val="pt-BR"/>
              </w:rPr>
            </w:pPr>
          </w:p>
        </w:tc>
        <w:tc>
          <w:tcPr>
            <w:tcW w:w="1483" w:type="dxa"/>
          </w:tcPr>
          <w:p w:rsidR="009B0AFE" w:rsidRPr="00C660D2" w:rsidRDefault="009B0AFE" w:rsidP="00C5757D">
            <w:pPr>
              <w:jc w:val="center"/>
              <w:rPr>
                <w:b/>
                <w:sz w:val="20"/>
                <w:szCs w:val="20"/>
                <w:lang w:val="pt-BR"/>
              </w:rPr>
            </w:pPr>
          </w:p>
        </w:tc>
        <w:tc>
          <w:tcPr>
            <w:tcW w:w="1802" w:type="dxa"/>
          </w:tcPr>
          <w:p w:rsidR="009B0AFE" w:rsidRPr="00C660D2" w:rsidRDefault="009B0AFE" w:rsidP="00C5757D">
            <w:pPr>
              <w:jc w:val="center"/>
              <w:rPr>
                <w:b/>
                <w:sz w:val="20"/>
                <w:szCs w:val="20"/>
                <w:lang w:val="pt-BR"/>
              </w:rPr>
            </w:pPr>
          </w:p>
        </w:tc>
        <w:tc>
          <w:tcPr>
            <w:tcW w:w="441" w:type="dxa"/>
          </w:tcPr>
          <w:p w:rsidR="009B0AFE" w:rsidRDefault="009B0AFE" w:rsidP="00C5757D">
            <w:pPr>
              <w:jc w:val="center"/>
              <w:rPr>
                <w:b/>
                <w:lang w:val="pt-BR"/>
              </w:rPr>
            </w:pPr>
          </w:p>
        </w:tc>
        <w:tc>
          <w:tcPr>
            <w:tcW w:w="441" w:type="dxa"/>
          </w:tcPr>
          <w:p w:rsidR="009B0AFE" w:rsidRDefault="009B0AFE" w:rsidP="00C5757D">
            <w:pPr>
              <w:jc w:val="center"/>
              <w:rPr>
                <w:b/>
                <w:lang w:val="pt-BR"/>
              </w:rPr>
            </w:pPr>
          </w:p>
        </w:tc>
        <w:tc>
          <w:tcPr>
            <w:tcW w:w="1863" w:type="dxa"/>
          </w:tcPr>
          <w:p w:rsidR="009B0AFE" w:rsidRDefault="009B0AFE" w:rsidP="00C5757D">
            <w:pPr>
              <w:jc w:val="center"/>
              <w:rPr>
                <w:b/>
                <w:lang w:val="pt-BR"/>
              </w:rPr>
            </w:pPr>
          </w:p>
        </w:tc>
      </w:tr>
      <w:tr w:rsidR="009D79CA" w:rsidTr="009D79CA">
        <w:tc>
          <w:tcPr>
            <w:tcW w:w="5665" w:type="dxa"/>
            <w:vAlign w:val="center"/>
          </w:tcPr>
          <w:p w:rsidR="00B96EE2" w:rsidRPr="00C660D2" w:rsidRDefault="00B96EE2" w:rsidP="00B96EE2">
            <w:pPr>
              <w:numPr>
                <w:ilvl w:val="0"/>
                <w:numId w:val="3"/>
              </w:numPr>
              <w:spacing w:after="100" w:afterAutospacing="1"/>
              <w:ind w:left="0"/>
              <w:rPr>
                <w:color w:val="000000"/>
                <w:sz w:val="20"/>
                <w:szCs w:val="20"/>
                <w:lang w:val="it-IT"/>
              </w:rPr>
            </w:pPr>
            <w:proofErr w:type="spellStart"/>
            <w:r w:rsidRPr="00C660D2">
              <w:rPr>
                <w:b/>
                <w:bCs/>
                <w:sz w:val="20"/>
                <w:szCs w:val="20"/>
                <w:lang w:val="fr-FR"/>
              </w:rPr>
              <w:t>Ofertantul</w:t>
            </w:r>
            <w:proofErr w:type="spellEnd"/>
            <w:r w:rsidRPr="00C660D2">
              <w:rPr>
                <w:b/>
                <w:bCs/>
                <w:sz w:val="20"/>
                <w:szCs w:val="20"/>
                <w:lang w:val="fr-FR"/>
              </w:rPr>
              <w:t xml:space="preserve"> va </w:t>
            </w:r>
            <w:proofErr w:type="spellStart"/>
            <w:r w:rsidRPr="00C660D2">
              <w:rPr>
                <w:b/>
                <w:bCs/>
                <w:sz w:val="20"/>
                <w:szCs w:val="20"/>
                <w:lang w:val="fr-FR"/>
              </w:rPr>
              <w:t>depune</w:t>
            </w:r>
            <w:proofErr w:type="spellEnd"/>
            <w:r w:rsidRPr="00C660D2">
              <w:rPr>
                <w:b/>
                <w:bCs/>
                <w:sz w:val="20"/>
                <w:szCs w:val="20"/>
                <w:lang w:val="fr-FR"/>
              </w:rPr>
              <w:t xml:space="preserve"> </w:t>
            </w:r>
            <w:proofErr w:type="spellStart"/>
            <w:r w:rsidRPr="00C660D2">
              <w:rPr>
                <w:b/>
                <w:bCs/>
                <w:sz w:val="20"/>
                <w:szCs w:val="20"/>
                <w:lang w:val="fr-FR"/>
              </w:rPr>
              <w:t>declaratie</w:t>
            </w:r>
            <w:proofErr w:type="spellEnd"/>
            <w:r w:rsidRPr="00C660D2">
              <w:rPr>
                <w:b/>
                <w:bCs/>
                <w:sz w:val="20"/>
                <w:szCs w:val="20"/>
                <w:lang w:val="fr-FR"/>
              </w:rPr>
              <w:t>/</w:t>
            </w:r>
            <w:proofErr w:type="spellStart"/>
            <w:r w:rsidRPr="00C660D2">
              <w:rPr>
                <w:b/>
                <w:bCs/>
                <w:sz w:val="20"/>
                <w:szCs w:val="20"/>
                <w:lang w:val="fr-FR"/>
              </w:rPr>
              <w:t>declaratii</w:t>
            </w:r>
            <w:proofErr w:type="spellEnd"/>
            <w:r w:rsidRPr="00C660D2">
              <w:rPr>
                <w:b/>
                <w:bCs/>
                <w:sz w:val="20"/>
                <w:szCs w:val="20"/>
                <w:lang w:val="fr-FR"/>
              </w:rPr>
              <w:t xml:space="preserve"> </w:t>
            </w:r>
            <w:proofErr w:type="spellStart"/>
            <w:r w:rsidRPr="00C660D2">
              <w:rPr>
                <w:b/>
                <w:bCs/>
                <w:sz w:val="20"/>
                <w:szCs w:val="20"/>
                <w:lang w:val="fr-FR"/>
              </w:rPr>
              <w:t>pe</w:t>
            </w:r>
            <w:proofErr w:type="spellEnd"/>
            <w:r w:rsidRPr="00C660D2">
              <w:rPr>
                <w:b/>
                <w:bCs/>
                <w:sz w:val="20"/>
                <w:szCs w:val="20"/>
                <w:lang w:val="fr-FR"/>
              </w:rPr>
              <w:t xml:space="preserve"> </w:t>
            </w:r>
            <w:proofErr w:type="spellStart"/>
            <w:r w:rsidRPr="00C660D2">
              <w:rPr>
                <w:b/>
                <w:bCs/>
                <w:sz w:val="20"/>
                <w:szCs w:val="20"/>
                <w:lang w:val="fr-FR"/>
              </w:rPr>
              <w:t>proprie</w:t>
            </w:r>
            <w:proofErr w:type="spellEnd"/>
            <w:r w:rsidRPr="00C660D2">
              <w:rPr>
                <w:b/>
                <w:bCs/>
                <w:sz w:val="20"/>
                <w:szCs w:val="20"/>
                <w:lang w:val="fr-FR"/>
              </w:rPr>
              <w:t xml:space="preserve"> </w:t>
            </w:r>
            <w:proofErr w:type="spellStart"/>
            <w:r w:rsidRPr="00C660D2">
              <w:rPr>
                <w:b/>
                <w:bCs/>
                <w:sz w:val="20"/>
                <w:szCs w:val="20"/>
                <w:lang w:val="fr-FR"/>
              </w:rPr>
              <w:t>raspundere</w:t>
            </w:r>
            <w:proofErr w:type="spellEnd"/>
            <w:r w:rsidRPr="00C660D2">
              <w:rPr>
                <w:b/>
                <w:bCs/>
                <w:sz w:val="20"/>
                <w:szCs w:val="20"/>
                <w:lang w:val="fr-FR"/>
              </w:rPr>
              <w:t xml:space="preserve">, </w:t>
            </w:r>
            <w:proofErr w:type="spellStart"/>
            <w:r w:rsidRPr="00C660D2">
              <w:rPr>
                <w:b/>
                <w:bCs/>
                <w:sz w:val="20"/>
                <w:szCs w:val="20"/>
                <w:lang w:val="fr-FR"/>
              </w:rPr>
              <w:t>pentru</w:t>
            </w:r>
            <w:proofErr w:type="spellEnd"/>
            <w:r w:rsidRPr="00C660D2">
              <w:rPr>
                <w:b/>
                <w:bCs/>
                <w:sz w:val="20"/>
                <w:szCs w:val="20"/>
                <w:lang w:val="fr-FR"/>
              </w:rPr>
              <w:t xml:space="preserve"> </w:t>
            </w:r>
            <w:proofErr w:type="spellStart"/>
            <w:r w:rsidRPr="00C660D2">
              <w:rPr>
                <w:b/>
                <w:bCs/>
                <w:sz w:val="20"/>
                <w:szCs w:val="20"/>
                <w:lang w:val="fr-FR"/>
              </w:rPr>
              <w:t>urmatoarele</w:t>
            </w:r>
            <w:proofErr w:type="spellEnd"/>
            <w:r w:rsidRPr="00C660D2">
              <w:rPr>
                <w:b/>
                <w:bCs/>
                <w:sz w:val="20"/>
                <w:szCs w:val="20"/>
                <w:lang w:val="fr-FR"/>
              </w:rPr>
              <w:t>:</w:t>
            </w:r>
          </w:p>
          <w:p w:rsidR="00B96EE2" w:rsidRPr="00C660D2" w:rsidRDefault="00B96EE2" w:rsidP="00B96EE2">
            <w:pPr>
              <w:numPr>
                <w:ilvl w:val="0"/>
                <w:numId w:val="10"/>
              </w:numPr>
              <w:ind w:left="0"/>
              <w:rPr>
                <w:sz w:val="20"/>
                <w:szCs w:val="20"/>
                <w:lang w:val="it-IT" w:eastAsia="ar-SA"/>
              </w:rPr>
            </w:pPr>
            <w:r w:rsidRPr="00C660D2">
              <w:rPr>
                <w:sz w:val="20"/>
                <w:szCs w:val="20"/>
                <w:lang w:val="it-IT" w:eastAsia="ar-SA"/>
              </w:rPr>
              <w:t>prin care certifica faptul ca la elaborarea ofertei a tinut cont de obligatiile relevante din domeniile mediului, social şi al relaţiilor de muncă, stabilite prin legislatia adoptata la nivelul Uniunii Europene, legislatia nationala, prin acorduri colective sau prin tratatele si acordurile internationale in aceste domenii. In cazul unei asocieri, aceasta declaratie va fi prezentata in numele asocierii de catre asociatul desemnat lider. Declaratia va fi completata si de subcontractanti, pentru partea din contract pe care o executa.</w:t>
            </w:r>
          </w:p>
          <w:p w:rsidR="00B96EE2" w:rsidRPr="00C660D2" w:rsidRDefault="00B96EE2" w:rsidP="00B96EE2">
            <w:pPr>
              <w:autoSpaceDE w:val="0"/>
              <w:autoSpaceDN w:val="0"/>
              <w:adjustRightInd w:val="0"/>
              <w:rPr>
                <w:sz w:val="20"/>
                <w:szCs w:val="20"/>
                <w:lang w:val="it-IT" w:eastAsia="ar-SA"/>
              </w:rPr>
            </w:pPr>
            <w:r w:rsidRPr="00C660D2">
              <w:rPr>
                <w:sz w:val="20"/>
                <w:szCs w:val="20"/>
                <w:lang w:val="it-IT" w:eastAsia="ar-SA"/>
              </w:rPr>
              <w:t>Informatii detaliate privind reglementarile din domeniul social si al relatiilor de munca se pot obtine la Ministerul Muncii, Familiei, Protectiei Sociale si Persoanelor Varstnice, adresa Str Matei Voievod nr. 14, sector 2 Bucuresti, Romania, tel +4021 302 7030; +4021302 7054, adresa de pe site-ul: http://www.muncii.ro.</w:t>
            </w:r>
          </w:p>
          <w:p w:rsidR="00B96EE2" w:rsidRPr="00C660D2" w:rsidRDefault="00B96EE2" w:rsidP="00B96EE2">
            <w:pPr>
              <w:autoSpaceDE w:val="0"/>
              <w:autoSpaceDN w:val="0"/>
              <w:adjustRightInd w:val="0"/>
              <w:rPr>
                <w:sz w:val="20"/>
                <w:szCs w:val="20"/>
                <w:lang w:val="it-IT" w:eastAsia="ar-SA"/>
              </w:rPr>
            </w:pPr>
            <w:r w:rsidRPr="00C660D2">
              <w:rPr>
                <w:sz w:val="20"/>
                <w:szCs w:val="20"/>
                <w:lang w:val="it-IT" w:eastAsia="ar-SA"/>
              </w:rPr>
              <w:t xml:space="preserve">Informatii referitoare la reglementarile obligatorii in domeniul mediului se pot obtine de la Agentia Nationala pentru Protectia Mediului, adresa str.Lacul Morii 151, sector 6 Bucuresti, Romania, </w:t>
            </w:r>
            <w:r w:rsidRPr="00C660D2">
              <w:rPr>
                <w:sz w:val="20"/>
                <w:szCs w:val="20"/>
                <w:lang w:val="it-IT" w:eastAsia="ar-SA"/>
              </w:rPr>
              <w:lastRenderedPageBreak/>
              <w:t>tel +4021 493 4235; +4021 493 4239, fax +4021 493 4237 email: office@anpm.ro.</w:t>
            </w:r>
          </w:p>
          <w:p w:rsidR="00B96EE2" w:rsidRPr="00C660D2" w:rsidRDefault="00B96EE2" w:rsidP="00B96EE2">
            <w:pPr>
              <w:numPr>
                <w:ilvl w:val="0"/>
                <w:numId w:val="10"/>
              </w:numPr>
              <w:ind w:left="0"/>
              <w:rPr>
                <w:sz w:val="20"/>
                <w:szCs w:val="20"/>
                <w:lang w:val="it-IT"/>
              </w:rPr>
            </w:pPr>
            <w:r w:rsidRPr="00C660D2">
              <w:rPr>
                <w:sz w:val="20"/>
                <w:szCs w:val="20"/>
                <w:lang w:val="it-IT"/>
              </w:rPr>
              <w:t>referitoare la indeplinirea activitatilor de s</w:t>
            </w:r>
            <w:r w:rsidRPr="00C660D2">
              <w:rPr>
                <w:sz w:val="20"/>
                <w:szCs w:val="20"/>
              </w:rPr>
              <w:t>colarizare a personalului medical si tehnic al achizitorului, de catre personalul de specializare instruit si autorizat de producator;</w:t>
            </w:r>
          </w:p>
          <w:p w:rsidR="00B96EE2" w:rsidRPr="00C660D2" w:rsidRDefault="00B96EE2" w:rsidP="00B96EE2">
            <w:pPr>
              <w:numPr>
                <w:ilvl w:val="0"/>
                <w:numId w:val="10"/>
              </w:numPr>
              <w:ind w:left="0"/>
              <w:rPr>
                <w:sz w:val="20"/>
                <w:szCs w:val="20"/>
                <w:lang w:val="it-IT"/>
              </w:rPr>
            </w:pPr>
            <w:r w:rsidRPr="00C660D2">
              <w:rPr>
                <w:sz w:val="20"/>
                <w:szCs w:val="20"/>
              </w:rPr>
              <w:t>privind faptul ca personalul tehnic  nominalizat/ propus  va asigura mentenanta/service-ul echipamentului medical ofertat in perioada de garantie acordata;</w:t>
            </w:r>
          </w:p>
          <w:p w:rsidR="00B96EE2" w:rsidRPr="00C660D2" w:rsidRDefault="00B96EE2" w:rsidP="00B96EE2">
            <w:pPr>
              <w:numPr>
                <w:ilvl w:val="0"/>
                <w:numId w:val="10"/>
              </w:numPr>
              <w:ind w:left="0"/>
              <w:rPr>
                <w:sz w:val="20"/>
                <w:szCs w:val="20"/>
                <w:lang w:val="it-IT"/>
              </w:rPr>
            </w:pPr>
            <w:r w:rsidRPr="00C660D2">
              <w:rPr>
                <w:spacing w:val="-2"/>
                <w:sz w:val="20"/>
                <w:szCs w:val="20"/>
                <w:lang w:val="it-IT"/>
              </w:rPr>
              <w:t>referitoare la faptul ca instalarea si punerea in functiune se asigura de catre furnizor la autoritatea contractanta, cu personal autorizat al firmei care livreaza si sunt operatii incluse in prêt;</w:t>
            </w:r>
          </w:p>
          <w:p w:rsidR="00B96EE2" w:rsidRPr="00C660D2" w:rsidRDefault="00B96EE2" w:rsidP="00B96EE2">
            <w:pPr>
              <w:numPr>
                <w:ilvl w:val="0"/>
                <w:numId w:val="10"/>
              </w:numPr>
              <w:ind w:left="0"/>
              <w:rPr>
                <w:sz w:val="20"/>
                <w:szCs w:val="20"/>
                <w:lang w:val="it-IT"/>
              </w:rPr>
            </w:pPr>
            <w:proofErr w:type="spellStart"/>
            <w:r w:rsidRPr="00C660D2">
              <w:rPr>
                <w:sz w:val="20"/>
                <w:szCs w:val="20"/>
                <w:lang w:val="fr-FR"/>
              </w:rPr>
              <w:t>privind</w:t>
            </w:r>
            <w:proofErr w:type="spellEnd"/>
            <w:r w:rsidRPr="00C660D2">
              <w:rPr>
                <w:sz w:val="20"/>
                <w:szCs w:val="20"/>
                <w:lang w:val="fr-FR"/>
              </w:rPr>
              <w:t xml:space="preserve"> </w:t>
            </w:r>
            <w:proofErr w:type="spellStart"/>
            <w:r w:rsidRPr="00C660D2">
              <w:rPr>
                <w:sz w:val="20"/>
                <w:szCs w:val="20"/>
                <w:lang w:val="fr-FR"/>
              </w:rPr>
              <w:t>faptul</w:t>
            </w:r>
            <w:proofErr w:type="spellEnd"/>
            <w:r w:rsidRPr="00C660D2">
              <w:rPr>
                <w:sz w:val="20"/>
                <w:szCs w:val="20"/>
                <w:lang w:val="fr-FR"/>
              </w:rPr>
              <w:t xml:space="preserve"> ca </w:t>
            </w:r>
            <w:proofErr w:type="spellStart"/>
            <w:r w:rsidRPr="00C660D2">
              <w:rPr>
                <w:sz w:val="20"/>
                <w:szCs w:val="20"/>
                <w:lang w:val="fr-FR"/>
              </w:rPr>
              <w:t>furnizorul</w:t>
            </w:r>
            <w:proofErr w:type="spellEnd"/>
            <w:r w:rsidRPr="00C660D2">
              <w:rPr>
                <w:sz w:val="20"/>
                <w:szCs w:val="20"/>
                <w:lang w:val="fr-FR"/>
              </w:rPr>
              <w:t xml:space="preserve"> va </w:t>
            </w:r>
            <w:proofErr w:type="spellStart"/>
            <w:r w:rsidRPr="00C660D2">
              <w:rPr>
                <w:sz w:val="20"/>
                <w:szCs w:val="20"/>
                <w:lang w:val="fr-FR"/>
              </w:rPr>
              <w:t>asigura</w:t>
            </w:r>
            <w:proofErr w:type="spellEnd"/>
            <w:r w:rsidRPr="00C660D2">
              <w:rPr>
                <w:sz w:val="20"/>
                <w:szCs w:val="20"/>
                <w:lang w:val="fr-FR"/>
              </w:rPr>
              <w:t xml:space="preserve"> la </w:t>
            </w:r>
            <w:proofErr w:type="spellStart"/>
            <w:r w:rsidRPr="00C660D2">
              <w:rPr>
                <w:sz w:val="20"/>
                <w:szCs w:val="20"/>
                <w:lang w:val="fr-FR"/>
              </w:rPr>
              <w:t>livrare</w:t>
            </w:r>
            <w:proofErr w:type="spellEnd"/>
            <w:r w:rsidRPr="00C660D2">
              <w:rPr>
                <w:sz w:val="20"/>
                <w:szCs w:val="20"/>
                <w:lang w:val="fr-FR"/>
              </w:rPr>
              <w:t xml:space="preserve"> </w:t>
            </w:r>
            <w:proofErr w:type="spellStart"/>
            <w:r w:rsidRPr="00C660D2">
              <w:rPr>
                <w:sz w:val="20"/>
                <w:szCs w:val="20"/>
                <w:lang w:val="fr-FR"/>
              </w:rPr>
              <w:t>manualele</w:t>
            </w:r>
            <w:proofErr w:type="spellEnd"/>
            <w:r w:rsidRPr="00C660D2">
              <w:rPr>
                <w:sz w:val="20"/>
                <w:szCs w:val="20"/>
                <w:lang w:val="fr-FR"/>
              </w:rPr>
              <w:t xml:space="preserve"> de </w:t>
            </w:r>
            <w:proofErr w:type="spellStart"/>
            <w:r w:rsidRPr="00C660D2">
              <w:rPr>
                <w:sz w:val="20"/>
                <w:szCs w:val="20"/>
                <w:lang w:val="fr-FR"/>
              </w:rPr>
              <w:t>utilizare</w:t>
            </w:r>
            <w:proofErr w:type="spellEnd"/>
            <w:r w:rsidRPr="00C660D2">
              <w:rPr>
                <w:sz w:val="20"/>
                <w:szCs w:val="20"/>
                <w:lang w:val="fr-FR"/>
              </w:rPr>
              <w:t xml:space="preserve"> </w:t>
            </w:r>
            <w:proofErr w:type="spellStart"/>
            <w:r w:rsidRPr="00C660D2">
              <w:rPr>
                <w:sz w:val="20"/>
                <w:szCs w:val="20"/>
                <w:lang w:val="fr-FR"/>
              </w:rPr>
              <w:t>ale</w:t>
            </w:r>
            <w:proofErr w:type="spellEnd"/>
            <w:r w:rsidRPr="00C660D2">
              <w:rPr>
                <w:sz w:val="20"/>
                <w:szCs w:val="20"/>
                <w:lang w:val="fr-FR"/>
              </w:rPr>
              <w:t xml:space="preserve"> </w:t>
            </w:r>
            <w:proofErr w:type="spellStart"/>
            <w:r w:rsidRPr="00C660D2">
              <w:rPr>
                <w:sz w:val="20"/>
                <w:szCs w:val="20"/>
                <w:lang w:val="fr-FR"/>
              </w:rPr>
              <w:t>aparatului</w:t>
            </w:r>
            <w:proofErr w:type="spellEnd"/>
            <w:r w:rsidRPr="00C660D2">
              <w:rPr>
                <w:sz w:val="20"/>
                <w:szCs w:val="20"/>
                <w:lang w:val="fr-FR"/>
              </w:rPr>
              <w:t xml:space="preserve"> in </w:t>
            </w:r>
            <w:proofErr w:type="spellStart"/>
            <w:r w:rsidRPr="00C660D2">
              <w:rPr>
                <w:sz w:val="20"/>
                <w:szCs w:val="20"/>
                <w:lang w:val="fr-FR"/>
              </w:rPr>
              <w:t>limba</w:t>
            </w:r>
            <w:proofErr w:type="spellEnd"/>
            <w:r w:rsidRPr="00C660D2">
              <w:rPr>
                <w:sz w:val="20"/>
                <w:szCs w:val="20"/>
                <w:lang w:val="fr-FR"/>
              </w:rPr>
              <w:t xml:space="preserve"> </w:t>
            </w:r>
            <w:proofErr w:type="spellStart"/>
            <w:r w:rsidRPr="00C660D2">
              <w:rPr>
                <w:sz w:val="20"/>
                <w:szCs w:val="20"/>
                <w:lang w:val="fr-FR"/>
              </w:rPr>
              <w:t>engleza</w:t>
            </w:r>
            <w:proofErr w:type="spellEnd"/>
            <w:r w:rsidRPr="00C660D2">
              <w:rPr>
                <w:sz w:val="20"/>
                <w:szCs w:val="20"/>
                <w:lang w:val="fr-FR"/>
              </w:rPr>
              <w:t xml:space="preserve"> si </w:t>
            </w:r>
            <w:proofErr w:type="spellStart"/>
            <w:r w:rsidRPr="00C660D2">
              <w:rPr>
                <w:sz w:val="20"/>
                <w:szCs w:val="20"/>
                <w:lang w:val="fr-FR"/>
              </w:rPr>
              <w:t>limba</w:t>
            </w:r>
            <w:proofErr w:type="spellEnd"/>
            <w:r w:rsidRPr="00C660D2">
              <w:rPr>
                <w:sz w:val="20"/>
                <w:szCs w:val="20"/>
                <w:lang w:val="fr-FR"/>
              </w:rPr>
              <w:t xml:space="preserve"> </w:t>
            </w:r>
            <w:proofErr w:type="spellStart"/>
            <w:r w:rsidRPr="00C660D2">
              <w:rPr>
                <w:sz w:val="20"/>
                <w:szCs w:val="20"/>
                <w:lang w:val="fr-FR"/>
              </w:rPr>
              <w:t>romana</w:t>
            </w:r>
            <w:proofErr w:type="spellEnd"/>
            <w:r w:rsidRPr="00C660D2">
              <w:rPr>
                <w:sz w:val="20"/>
                <w:szCs w:val="20"/>
                <w:lang w:val="fr-FR"/>
              </w:rPr>
              <w:t xml:space="preserve"> si </w:t>
            </w:r>
            <w:proofErr w:type="spellStart"/>
            <w:r w:rsidRPr="00C660D2">
              <w:rPr>
                <w:sz w:val="20"/>
                <w:szCs w:val="20"/>
                <w:lang w:val="fr-FR"/>
              </w:rPr>
              <w:t>instrunctiuni</w:t>
            </w:r>
            <w:proofErr w:type="spellEnd"/>
            <w:r w:rsidRPr="00C660D2">
              <w:rPr>
                <w:sz w:val="20"/>
                <w:szCs w:val="20"/>
                <w:lang w:val="fr-FR"/>
              </w:rPr>
              <w:t xml:space="preserve"> de </w:t>
            </w:r>
            <w:proofErr w:type="spellStart"/>
            <w:r w:rsidRPr="00C660D2">
              <w:rPr>
                <w:sz w:val="20"/>
                <w:szCs w:val="20"/>
                <w:lang w:val="fr-FR"/>
              </w:rPr>
              <w:t>utilizare</w:t>
            </w:r>
            <w:proofErr w:type="spellEnd"/>
            <w:r w:rsidRPr="00C660D2">
              <w:rPr>
                <w:sz w:val="20"/>
                <w:szCs w:val="20"/>
                <w:lang w:val="fr-FR"/>
              </w:rPr>
              <w:t xml:space="preserve"> (</w:t>
            </w:r>
            <w:proofErr w:type="spellStart"/>
            <w:r w:rsidRPr="00C660D2">
              <w:rPr>
                <w:sz w:val="20"/>
                <w:szCs w:val="20"/>
                <w:lang w:val="fr-FR"/>
              </w:rPr>
              <w:t>Brif</w:t>
            </w:r>
            <w:proofErr w:type="spellEnd"/>
            <w:r w:rsidRPr="00C660D2">
              <w:rPr>
                <w:sz w:val="20"/>
                <w:szCs w:val="20"/>
                <w:lang w:val="fr-FR"/>
              </w:rPr>
              <w:t xml:space="preserve"> instructions) </w:t>
            </w:r>
            <w:proofErr w:type="spellStart"/>
            <w:r w:rsidRPr="00C660D2">
              <w:rPr>
                <w:sz w:val="20"/>
                <w:szCs w:val="20"/>
                <w:lang w:val="fr-FR"/>
              </w:rPr>
              <w:t>laminate</w:t>
            </w:r>
            <w:proofErr w:type="spellEnd"/>
            <w:r w:rsidRPr="00C660D2">
              <w:rPr>
                <w:sz w:val="20"/>
                <w:szCs w:val="20"/>
                <w:lang w:val="fr-FR"/>
              </w:rPr>
              <w:t> ;</w:t>
            </w:r>
          </w:p>
          <w:p w:rsidR="00B96EE2" w:rsidRPr="00C660D2" w:rsidRDefault="00B96EE2" w:rsidP="00B96EE2">
            <w:pPr>
              <w:numPr>
                <w:ilvl w:val="0"/>
                <w:numId w:val="10"/>
              </w:numPr>
              <w:ind w:left="0"/>
              <w:rPr>
                <w:sz w:val="20"/>
                <w:szCs w:val="20"/>
                <w:lang w:val="it-IT"/>
              </w:rPr>
            </w:pPr>
            <w:r w:rsidRPr="00C660D2">
              <w:rPr>
                <w:spacing w:val="-2"/>
                <w:sz w:val="20"/>
                <w:szCs w:val="20"/>
                <w:lang w:val="it-IT"/>
              </w:rPr>
              <w:t xml:space="preserve">privind </w:t>
            </w:r>
            <w:r w:rsidRPr="00C660D2">
              <w:rPr>
                <w:sz w:val="20"/>
                <w:szCs w:val="20"/>
              </w:rPr>
              <w:t>instruirea personalului medical si tehnic atat la instalarea si punerea in functiune a aparatului medical, cat si in perioada garantiei, la solicitarea acestuia;</w:t>
            </w:r>
          </w:p>
          <w:p w:rsidR="00B96EE2" w:rsidRPr="00C660D2" w:rsidRDefault="00B96EE2" w:rsidP="00B96EE2">
            <w:pPr>
              <w:numPr>
                <w:ilvl w:val="0"/>
                <w:numId w:val="10"/>
              </w:numPr>
              <w:ind w:left="0"/>
              <w:rPr>
                <w:sz w:val="20"/>
                <w:szCs w:val="20"/>
                <w:lang w:val="it-IT"/>
              </w:rPr>
            </w:pPr>
            <w:r w:rsidRPr="00C660D2">
              <w:rPr>
                <w:sz w:val="20"/>
                <w:szCs w:val="20"/>
              </w:rPr>
              <w:t>privind faptul ca instruirea personalului medical si tehnic din cadrul autoritatii contractante se va efectua din punct de vedere al aplicatiei medicale si al utilizarii aparatului medical;</w:t>
            </w:r>
          </w:p>
          <w:p w:rsidR="00B96EE2" w:rsidRPr="00C660D2" w:rsidRDefault="00B96EE2" w:rsidP="00B96EE2">
            <w:pPr>
              <w:numPr>
                <w:ilvl w:val="0"/>
                <w:numId w:val="10"/>
              </w:numPr>
              <w:ind w:left="0"/>
              <w:rPr>
                <w:color w:val="000000"/>
                <w:sz w:val="20"/>
                <w:szCs w:val="20"/>
                <w:lang w:val="it-IT"/>
              </w:rPr>
            </w:pPr>
            <w:proofErr w:type="spellStart"/>
            <w:r w:rsidRPr="00C660D2">
              <w:rPr>
                <w:sz w:val="20"/>
                <w:szCs w:val="20"/>
                <w:lang w:val="fr-FR"/>
              </w:rPr>
              <w:t>referitoare</w:t>
            </w:r>
            <w:proofErr w:type="spellEnd"/>
            <w:r w:rsidRPr="00C660D2">
              <w:rPr>
                <w:sz w:val="20"/>
                <w:szCs w:val="20"/>
                <w:lang w:val="fr-FR"/>
              </w:rPr>
              <w:t xml:space="preserve"> la </w:t>
            </w:r>
            <w:proofErr w:type="spellStart"/>
            <w:r w:rsidRPr="00C660D2">
              <w:rPr>
                <w:sz w:val="20"/>
                <w:szCs w:val="20"/>
                <w:lang w:val="fr-FR"/>
              </w:rPr>
              <w:t>piesele</w:t>
            </w:r>
            <w:proofErr w:type="spellEnd"/>
            <w:r w:rsidRPr="00C660D2">
              <w:rPr>
                <w:sz w:val="20"/>
                <w:szCs w:val="20"/>
                <w:lang w:val="fr-FR"/>
              </w:rPr>
              <w:t xml:space="preserve"> de </w:t>
            </w:r>
            <w:proofErr w:type="spellStart"/>
            <w:r w:rsidRPr="00C660D2">
              <w:rPr>
                <w:sz w:val="20"/>
                <w:szCs w:val="20"/>
                <w:lang w:val="fr-FR"/>
              </w:rPr>
              <w:t>schimb</w:t>
            </w:r>
            <w:proofErr w:type="spellEnd"/>
            <w:r w:rsidRPr="00C660D2">
              <w:rPr>
                <w:sz w:val="20"/>
                <w:szCs w:val="20"/>
                <w:lang w:val="fr-FR"/>
              </w:rPr>
              <w:t xml:space="preserve"> </w:t>
            </w:r>
            <w:proofErr w:type="spellStart"/>
            <w:r w:rsidRPr="00C660D2">
              <w:rPr>
                <w:color w:val="000000"/>
                <w:sz w:val="20"/>
                <w:szCs w:val="20"/>
                <w:lang w:val="fr-FR"/>
              </w:rPr>
              <w:t>pentru</w:t>
            </w:r>
            <w:proofErr w:type="spellEnd"/>
            <w:r w:rsidRPr="00C660D2">
              <w:rPr>
                <w:color w:val="000000"/>
                <w:sz w:val="20"/>
                <w:szCs w:val="20"/>
                <w:lang w:val="fr-FR"/>
              </w:rPr>
              <w:t xml:space="preserve"> minimum 6 </w:t>
            </w:r>
            <w:proofErr w:type="spellStart"/>
            <w:r w:rsidRPr="00C660D2">
              <w:rPr>
                <w:color w:val="000000"/>
                <w:sz w:val="20"/>
                <w:szCs w:val="20"/>
                <w:lang w:val="fr-FR"/>
              </w:rPr>
              <w:t>ani</w:t>
            </w:r>
            <w:proofErr w:type="spellEnd"/>
            <w:r w:rsidRPr="00C660D2">
              <w:rPr>
                <w:color w:val="000000"/>
                <w:sz w:val="20"/>
                <w:szCs w:val="20"/>
                <w:lang w:val="fr-FR"/>
              </w:rPr>
              <w:t xml:space="preserve">. </w:t>
            </w:r>
          </w:p>
          <w:p w:rsidR="009B0AFE" w:rsidRPr="00C660D2" w:rsidRDefault="009B0AFE" w:rsidP="00B96EE2">
            <w:pPr>
              <w:spacing w:after="100" w:afterAutospacing="1"/>
              <w:rPr>
                <w:color w:val="000000"/>
                <w:sz w:val="20"/>
                <w:szCs w:val="20"/>
                <w:lang w:val="it-IT"/>
              </w:rPr>
            </w:pPr>
          </w:p>
        </w:tc>
        <w:tc>
          <w:tcPr>
            <w:tcW w:w="1890" w:type="dxa"/>
          </w:tcPr>
          <w:p w:rsidR="009B0AFE" w:rsidRPr="00C660D2" w:rsidRDefault="009B0AFE" w:rsidP="00C5757D">
            <w:pPr>
              <w:jc w:val="center"/>
              <w:rPr>
                <w:b/>
                <w:sz w:val="20"/>
                <w:szCs w:val="20"/>
                <w:lang w:val="pt-BR"/>
              </w:rPr>
            </w:pPr>
          </w:p>
        </w:tc>
        <w:tc>
          <w:tcPr>
            <w:tcW w:w="1483" w:type="dxa"/>
          </w:tcPr>
          <w:p w:rsidR="009B0AFE" w:rsidRPr="00C660D2" w:rsidRDefault="009B0AFE" w:rsidP="00C5757D">
            <w:pPr>
              <w:jc w:val="center"/>
              <w:rPr>
                <w:b/>
                <w:sz w:val="20"/>
                <w:szCs w:val="20"/>
                <w:lang w:val="pt-BR"/>
              </w:rPr>
            </w:pPr>
          </w:p>
        </w:tc>
        <w:tc>
          <w:tcPr>
            <w:tcW w:w="1802" w:type="dxa"/>
          </w:tcPr>
          <w:p w:rsidR="009B0AFE" w:rsidRPr="00C660D2" w:rsidRDefault="009B0AFE" w:rsidP="00C5757D">
            <w:pPr>
              <w:jc w:val="center"/>
              <w:rPr>
                <w:b/>
                <w:sz w:val="20"/>
                <w:szCs w:val="20"/>
                <w:lang w:val="pt-BR"/>
              </w:rPr>
            </w:pPr>
          </w:p>
        </w:tc>
        <w:tc>
          <w:tcPr>
            <w:tcW w:w="441" w:type="dxa"/>
          </w:tcPr>
          <w:p w:rsidR="009B0AFE" w:rsidRDefault="009B0AFE" w:rsidP="00C5757D">
            <w:pPr>
              <w:jc w:val="center"/>
              <w:rPr>
                <w:b/>
                <w:lang w:val="pt-BR"/>
              </w:rPr>
            </w:pPr>
          </w:p>
        </w:tc>
        <w:tc>
          <w:tcPr>
            <w:tcW w:w="441" w:type="dxa"/>
          </w:tcPr>
          <w:p w:rsidR="009B0AFE" w:rsidRDefault="009B0AFE" w:rsidP="00C5757D">
            <w:pPr>
              <w:jc w:val="center"/>
              <w:rPr>
                <w:b/>
                <w:lang w:val="pt-BR"/>
              </w:rPr>
            </w:pPr>
          </w:p>
        </w:tc>
        <w:tc>
          <w:tcPr>
            <w:tcW w:w="1863" w:type="dxa"/>
          </w:tcPr>
          <w:p w:rsidR="009B0AFE" w:rsidRDefault="009B0AFE" w:rsidP="00C5757D">
            <w:pPr>
              <w:jc w:val="center"/>
              <w:rPr>
                <w:b/>
                <w:lang w:val="pt-BR"/>
              </w:rPr>
            </w:pPr>
          </w:p>
        </w:tc>
      </w:tr>
      <w:tr w:rsidR="009D79CA" w:rsidTr="009D79CA">
        <w:tc>
          <w:tcPr>
            <w:tcW w:w="5665" w:type="dxa"/>
            <w:vAlign w:val="center"/>
          </w:tcPr>
          <w:p w:rsidR="009D05B2" w:rsidRPr="00C660D2" w:rsidRDefault="009D05B2" w:rsidP="009D05B2">
            <w:pPr>
              <w:rPr>
                <w:sz w:val="20"/>
                <w:szCs w:val="20"/>
                <w:lang w:val="it-IT"/>
              </w:rPr>
            </w:pPr>
            <w:r w:rsidRPr="00C660D2">
              <w:rPr>
                <w:b/>
                <w:bCs/>
                <w:sz w:val="20"/>
                <w:szCs w:val="20"/>
              </w:rPr>
              <w:t>Prezentarea unor dovezi</w:t>
            </w:r>
            <w:r w:rsidRPr="00C660D2">
              <w:rPr>
                <w:sz w:val="20"/>
                <w:szCs w:val="20"/>
              </w:rPr>
              <w:t xml:space="preserve"> (certificate de instruire, atestate, diplome, etc)/</w:t>
            </w:r>
            <w:r w:rsidRPr="00C660D2">
              <w:rPr>
                <w:sz w:val="20"/>
                <w:szCs w:val="20"/>
                <w:u w:val="single"/>
              </w:rPr>
              <w:t>alte documente</w:t>
            </w:r>
            <w:r w:rsidRPr="00C660D2">
              <w:rPr>
                <w:sz w:val="20"/>
                <w:szCs w:val="20"/>
              </w:rPr>
              <w:t xml:space="preserve"> din care sa reiasa faptul ca </w:t>
            </w:r>
            <w:r w:rsidRPr="00C660D2">
              <w:rPr>
                <w:b/>
                <w:bCs/>
                <w:sz w:val="20"/>
                <w:szCs w:val="20"/>
              </w:rPr>
              <w:t>personalul propus si nominalizat</w:t>
            </w:r>
            <w:r w:rsidRPr="00C660D2">
              <w:rPr>
                <w:sz w:val="20"/>
                <w:szCs w:val="20"/>
              </w:rPr>
              <w:t xml:space="preserve"> pentru instruire, instalare si punere in functiune are competentele tehnice si a fost instruit in conformitate cu standardele de reparatii si folosire a echipamentelor, adecvate la standardele cerute de producator, pentru modelul ofertat. Dovezile prezentate sa certifice competentele personalului tehnic nominalizat, respectiv participarea si certificarea la un curs tehnic de baza sau avansat, operare, mentenanta si reparare sau similar.</w:t>
            </w:r>
          </w:p>
          <w:p w:rsidR="009D05B2" w:rsidRPr="00C660D2" w:rsidRDefault="009D05B2" w:rsidP="009D05B2">
            <w:pPr>
              <w:rPr>
                <w:i/>
                <w:iCs/>
                <w:sz w:val="20"/>
                <w:szCs w:val="20"/>
              </w:rPr>
            </w:pPr>
            <w:r w:rsidRPr="00C660D2">
              <w:rPr>
                <w:b/>
                <w:bCs/>
                <w:sz w:val="20"/>
                <w:szCs w:val="20"/>
                <w:u w:val="single"/>
              </w:rPr>
              <w:t>Nota:</w:t>
            </w:r>
            <w:r w:rsidRPr="00C660D2">
              <w:rPr>
                <w:i/>
                <w:iCs/>
                <w:sz w:val="20"/>
                <w:szCs w:val="20"/>
              </w:rPr>
              <w:t xml:space="preserve"> </w:t>
            </w:r>
          </w:p>
          <w:p w:rsidR="009D05B2" w:rsidRPr="00C660D2" w:rsidRDefault="009D05B2" w:rsidP="009D05B2">
            <w:pPr>
              <w:rPr>
                <w:i/>
                <w:iCs/>
                <w:sz w:val="20"/>
                <w:szCs w:val="20"/>
              </w:rPr>
            </w:pPr>
            <w:r w:rsidRPr="00C660D2">
              <w:rPr>
                <w:i/>
                <w:iCs/>
                <w:sz w:val="20"/>
                <w:szCs w:val="20"/>
              </w:rPr>
              <w:t>Certificatele, atestatele sau diplomele prezentate trebuie sa aiba inscriptionata perioada pe parcursul careia a fost instruita persoana in cauza, locul unde s-a desfasurat instruirea/cursul, perioada de valabilitate a documentului, acolo unde este cazul, data eliberarii, ştampila lizibila a organismului care a emis documentul, semnatura reprezentantului legal al organismului respectiv,  seria si numarul documentului lizibile si suplimentul descriptiv al documentului, acolo unde este cazul.</w:t>
            </w:r>
          </w:p>
          <w:p w:rsidR="00915221" w:rsidRPr="00C660D2" w:rsidRDefault="00915221" w:rsidP="009D05B2">
            <w:pPr>
              <w:spacing w:after="100" w:afterAutospacing="1"/>
              <w:rPr>
                <w:color w:val="000000"/>
                <w:sz w:val="20"/>
                <w:szCs w:val="20"/>
                <w:lang w:val="it-IT"/>
              </w:rPr>
            </w:pPr>
          </w:p>
        </w:tc>
        <w:tc>
          <w:tcPr>
            <w:tcW w:w="1890" w:type="dxa"/>
          </w:tcPr>
          <w:p w:rsidR="00915221" w:rsidRPr="00C660D2" w:rsidRDefault="00915221" w:rsidP="00C5757D">
            <w:pPr>
              <w:jc w:val="center"/>
              <w:rPr>
                <w:b/>
                <w:sz w:val="20"/>
                <w:szCs w:val="20"/>
                <w:lang w:val="pt-BR"/>
              </w:rPr>
            </w:pPr>
          </w:p>
        </w:tc>
        <w:tc>
          <w:tcPr>
            <w:tcW w:w="1483" w:type="dxa"/>
          </w:tcPr>
          <w:p w:rsidR="00915221" w:rsidRPr="00C660D2" w:rsidRDefault="00915221" w:rsidP="00C5757D">
            <w:pPr>
              <w:jc w:val="center"/>
              <w:rPr>
                <w:b/>
                <w:sz w:val="20"/>
                <w:szCs w:val="20"/>
                <w:lang w:val="pt-BR"/>
              </w:rPr>
            </w:pPr>
          </w:p>
        </w:tc>
        <w:tc>
          <w:tcPr>
            <w:tcW w:w="1802" w:type="dxa"/>
          </w:tcPr>
          <w:p w:rsidR="00915221" w:rsidRPr="00C660D2" w:rsidRDefault="00915221" w:rsidP="00C5757D">
            <w:pPr>
              <w:jc w:val="center"/>
              <w:rPr>
                <w:b/>
                <w:sz w:val="20"/>
                <w:szCs w:val="20"/>
                <w:lang w:val="pt-BR"/>
              </w:rPr>
            </w:pPr>
          </w:p>
        </w:tc>
        <w:tc>
          <w:tcPr>
            <w:tcW w:w="441" w:type="dxa"/>
          </w:tcPr>
          <w:p w:rsidR="00915221" w:rsidRDefault="00915221" w:rsidP="00C5757D">
            <w:pPr>
              <w:jc w:val="center"/>
              <w:rPr>
                <w:b/>
                <w:lang w:val="pt-BR"/>
              </w:rPr>
            </w:pPr>
          </w:p>
        </w:tc>
        <w:tc>
          <w:tcPr>
            <w:tcW w:w="441" w:type="dxa"/>
          </w:tcPr>
          <w:p w:rsidR="00915221" w:rsidRDefault="00915221" w:rsidP="00C5757D">
            <w:pPr>
              <w:jc w:val="center"/>
              <w:rPr>
                <w:b/>
                <w:lang w:val="pt-BR"/>
              </w:rPr>
            </w:pPr>
          </w:p>
        </w:tc>
        <w:tc>
          <w:tcPr>
            <w:tcW w:w="1863" w:type="dxa"/>
          </w:tcPr>
          <w:p w:rsidR="00915221" w:rsidRDefault="00915221" w:rsidP="00C5757D">
            <w:pPr>
              <w:jc w:val="center"/>
              <w:rPr>
                <w:b/>
                <w:lang w:val="pt-BR"/>
              </w:rPr>
            </w:pPr>
          </w:p>
        </w:tc>
      </w:tr>
      <w:tr w:rsidR="009D79CA" w:rsidTr="009D79CA">
        <w:tc>
          <w:tcPr>
            <w:tcW w:w="5665" w:type="dxa"/>
            <w:vAlign w:val="center"/>
          </w:tcPr>
          <w:p w:rsidR="009D05B2" w:rsidRPr="00C660D2" w:rsidRDefault="009D05B2" w:rsidP="009D05B2">
            <w:pPr>
              <w:rPr>
                <w:sz w:val="20"/>
                <w:szCs w:val="20"/>
              </w:rPr>
            </w:pPr>
            <w:r w:rsidRPr="00C660D2">
              <w:rPr>
                <w:b/>
                <w:bCs/>
                <w:sz w:val="20"/>
                <w:szCs w:val="20"/>
                <w:lang w:val="it-IT"/>
              </w:rPr>
              <w:t xml:space="preserve">Declaratie prin care se certifica faptul ca </w:t>
            </w:r>
            <w:proofErr w:type="spellStart"/>
            <w:r w:rsidRPr="00C660D2">
              <w:rPr>
                <w:b/>
                <w:bCs/>
                <w:sz w:val="20"/>
                <w:szCs w:val="20"/>
                <w:lang w:val="fr-FR"/>
              </w:rPr>
              <w:t>reviziile</w:t>
            </w:r>
            <w:proofErr w:type="spellEnd"/>
            <w:r w:rsidRPr="00C660D2">
              <w:rPr>
                <w:b/>
                <w:bCs/>
                <w:sz w:val="20"/>
                <w:szCs w:val="20"/>
                <w:lang w:val="fr-FR"/>
              </w:rPr>
              <w:t xml:space="preserve"> </w:t>
            </w:r>
            <w:proofErr w:type="spellStart"/>
            <w:r w:rsidRPr="00C660D2">
              <w:rPr>
                <w:b/>
                <w:bCs/>
                <w:sz w:val="20"/>
                <w:szCs w:val="20"/>
                <w:lang w:val="fr-FR"/>
              </w:rPr>
              <w:t>tehnice</w:t>
            </w:r>
            <w:proofErr w:type="spellEnd"/>
            <w:r w:rsidRPr="00C660D2">
              <w:rPr>
                <w:b/>
                <w:bCs/>
                <w:sz w:val="20"/>
                <w:szCs w:val="20"/>
                <w:lang w:val="fr-FR"/>
              </w:rPr>
              <w:t xml:space="preserve"> </w:t>
            </w:r>
            <w:proofErr w:type="spellStart"/>
            <w:r w:rsidRPr="00C660D2">
              <w:rPr>
                <w:b/>
                <w:bCs/>
                <w:sz w:val="20"/>
                <w:szCs w:val="20"/>
                <w:lang w:val="fr-FR"/>
              </w:rPr>
              <w:t>efectuate</w:t>
            </w:r>
            <w:proofErr w:type="spellEnd"/>
            <w:r w:rsidRPr="00C660D2">
              <w:rPr>
                <w:b/>
                <w:bCs/>
                <w:sz w:val="20"/>
                <w:szCs w:val="20"/>
                <w:lang w:val="fr-FR"/>
              </w:rPr>
              <w:t xml:space="preserve"> in </w:t>
            </w:r>
            <w:proofErr w:type="spellStart"/>
            <w:r w:rsidRPr="00C660D2">
              <w:rPr>
                <w:b/>
                <w:bCs/>
                <w:sz w:val="20"/>
                <w:szCs w:val="20"/>
                <w:lang w:val="fr-FR"/>
              </w:rPr>
              <w:t>perioada</w:t>
            </w:r>
            <w:proofErr w:type="spellEnd"/>
            <w:r w:rsidRPr="00C660D2">
              <w:rPr>
                <w:b/>
                <w:bCs/>
                <w:sz w:val="20"/>
                <w:szCs w:val="20"/>
                <w:lang w:val="fr-FR"/>
              </w:rPr>
              <w:t xml:space="preserve"> de garantie </w:t>
            </w:r>
            <w:r w:rsidRPr="00C660D2">
              <w:rPr>
                <w:sz w:val="20"/>
                <w:szCs w:val="20"/>
                <w:lang w:val="fr-FR"/>
              </w:rPr>
              <w:t>vor fi</w:t>
            </w:r>
            <w:r w:rsidRPr="00C660D2">
              <w:rPr>
                <w:b/>
                <w:bCs/>
                <w:sz w:val="20"/>
                <w:szCs w:val="20"/>
                <w:lang w:val="fr-FR"/>
              </w:rPr>
              <w:t xml:space="preserve"> </w:t>
            </w:r>
            <w:proofErr w:type="spellStart"/>
            <w:r w:rsidRPr="00C660D2">
              <w:rPr>
                <w:sz w:val="20"/>
                <w:szCs w:val="20"/>
                <w:lang w:val="fr-FR"/>
              </w:rPr>
              <w:t>insotite</w:t>
            </w:r>
            <w:proofErr w:type="spellEnd"/>
            <w:r w:rsidRPr="00C660D2">
              <w:rPr>
                <w:sz w:val="20"/>
                <w:szCs w:val="20"/>
                <w:lang w:val="fr-FR"/>
              </w:rPr>
              <w:t xml:space="preserve"> de </w:t>
            </w:r>
            <w:proofErr w:type="spellStart"/>
            <w:r w:rsidRPr="00C660D2">
              <w:rPr>
                <w:sz w:val="20"/>
                <w:szCs w:val="20"/>
                <w:lang w:val="fr-FR"/>
              </w:rPr>
              <w:t>buletinele</w:t>
            </w:r>
            <w:proofErr w:type="spellEnd"/>
            <w:r w:rsidRPr="00C660D2">
              <w:rPr>
                <w:sz w:val="20"/>
                <w:szCs w:val="20"/>
                <w:lang w:val="fr-FR"/>
              </w:rPr>
              <w:t xml:space="preserve"> de </w:t>
            </w:r>
            <w:proofErr w:type="spellStart"/>
            <w:r w:rsidRPr="00C660D2">
              <w:rPr>
                <w:sz w:val="20"/>
                <w:szCs w:val="20"/>
                <w:lang w:val="fr-FR"/>
              </w:rPr>
              <w:t>verificare</w:t>
            </w:r>
            <w:proofErr w:type="spellEnd"/>
            <w:r w:rsidRPr="00C660D2">
              <w:rPr>
                <w:sz w:val="20"/>
                <w:szCs w:val="20"/>
                <w:lang w:val="fr-FR"/>
              </w:rPr>
              <w:t xml:space="preserve"> </w:t>
            </w:r>
            <w:proofErr w:type="spellStart"/>
            <w:r w:rsidRPr="00C660D2">
              <w:rPr>
                <w:sz w:val="20"/>
                <w:szCs w:val="20"/>
                <w:lang w:val="fr-FR"/>
              </w:rPr>
              <w:t>conform</w:t>
            </w:r>
            <w:proofErr w:type="spellEnd"/>
            <w:r w:rsidRPr="00C660D2">
              <w:rPr>
                <w:sz w:val="20"/>
                <w:szCs w:val="20"/>
                <w:lang w:val="fr-FR"/>
              </w:rPr>
              <w:t xml:space="preserve"> </w:t>
            </w:r>
            <w:proofErr w:type="spellStart"/>
            <w:r w:rsidRPr="00C660D2">
              <w:rPr>
                <w:sz w:val="20"/>
                <w:szCs w:val="20"/>
                <w:lang w:val="fr-FR"/>
              </w:rPr>
              <w:t>normelor</w:t>
            </w:r>
            <w:proofErr w:type="spellEnd"/>
            <w:r w:rsidRPr="00C660D2">
              <w:rPr>
                <w:sz w:val="20"/>
                <w:szCs w:val="20"/>
                <w:lang w:val="fr-FR"/>
              </w:rPr>
              <w:t xml:space="preserve"> </w:t>
            </w:r>
            <w:proofErr w:type="spellStart"/>
            <w:r w:rsidRPr="00C660D2">
              <w:rPr>
                <w:sz w:val="20"/>
                <w:szCs w:val="20"/>
                <w:lang w:val="fr-FR"/>
              </w:rPr>
              <w:t>producatorului</w:t>
            </w:r>
            <w:proofErr w:type="spellEnd"/>
            <w:r w:rsidRPr="00C660D2">
              <w:rPr>
                <w:sz w:val="20"/>
                <w:szCs w:val="20"/>
                <w:lang w:val="fr-FR"/>
              </w:rPr>
              <w:t xml:space="preserve">, incluse in </w:t>
            </w:r>
            <w:proofErr w:type="spellStart"/>
            <w:r w:rsidRPr="00C660D2">
              <w:rPr>
                <w:sz w:val="20"/>
                <w:szCs w:val="20"/>
                <w:lang w:val="fr-FR"/>
              </w:rPr>
              <w:t>pret</w:t>
            </w:r>
            <w:proofErr w:type="spellEnd"/>
            <w:r w:rsidRPr="00C660D2">
              <w:rPr>
                <w:sz w:val="20"/>
                <w:szCs w:val="20"/>
                <w:lang w:val="fr-FR"/>
              </w:rPr>
              <w:t xml:space="preserve">. </w:t>
            </w:r>
            <w:proofErr w:type="spellStart"/>
            <w:r w:rsidRPr="00C660D2">
              <w:rPr>
                <w:sz w:val="20"/>
                <w:szCs w:val="20"/>
                <w:lang w:val="fr-FR"/>
              </w:rPr>
              <w:t>Pentru</w:t>
            </w:r>
            <w:proofErr w:type="spellEnd"/>
            <w:r w:rsidRPr="00C660D2">
              <w:rPr>
                <w:sz w:val="20"/>
                <w:szCs w:val="20"/>
                <w:lang w:val="fr-FR"/>
              </w:rPr>
              <w:t xml:space="preserve"> </w:t>
            </w:r>
            <w:proofErr w:type="spellStart"/>
            <w:r w:rsidRPr="00C660D2">
              <w:rPr>
                <w:sz w:val="20"/>
                <w:szCs w:val="20"/>
                <w:lang w:val="fr-FR"/>
              </w:rPr>
              <w:t>fiecare</w:t>
            </w:r>
            <w:proofErr w:type="spellEnd"/>
            <w:r w:rsidRPr="00C660D2">
              <w:rPr>
                <w:sz w:val="20"/>
                <w:szCs w:val="20"/>
                <w:lang w:val="fr-FR"/>
              </w:rPr>
              <w:t xml:space="preserve"> </w:t>
            </w:r>
            <w:proofErr w:type="spellStart"/>
            <w:r w:rsidRPr="00C660D2">
              <w:rPr>
                <w:sz w:val="20"/>
                <w:szCs w:val="20"/>
                <w:lang w:val="fr-FR"/>
              </w:rPr>
              <w:t>echipament</w:t>
            </w:r>
            <w:proofErr w:type="spellEnd"/>
            <w:r w:rsidRPr="00C660D2">
              <w:rPr>
                <w:sz w:val="20"/>
                <w:szCs w:val="20"/>
                <w:lang w:val="fr-FR"/>
              </w:rPr>
              <w:t xml:space="preserve"> </w:t>
            </w:r>
            <w:proofErr w:type="spellStart"/>
            <w:r w:rsidRPr="00C660D2">
              <w:rPr>
                <w:sz w:val="20"/>
                <w:szCs w:val="20"/>
                <w:lang w:val="fr-FR"/>
              </w:rPr>
              <w:t>ofertat</w:t>
            </w:r>
            <w:proofErr w:type="spellEnd"/>
            <w:r w:rsidRPr="00C660D2">
              <w:rPr>
                <w:sz w:val="20"/>
                <w:szCs w:val="20"/>
                <w:lang w:val="fr-FR"/>
              </w:rPr>
              <w:t xml:space="preserve"> se </w:t>
            </w:r>
            <w:proofErr w:type="spellStart"/>
            <w:r w:rsidRPr="00C660D2">
              <w:rPr>
                <w:sz w:val="20"/>
                <w:szCs w:val="20"/>
                <w:lang w:val="fr-FR"/>
              </w:rPr>
              <w:t>solicita</w:t>
            </w:r>
            <w:proofErr w:type="spellEnd"/>
            <w:r w:rsidRPr="00C660D2">
              <w:rPr>
                <w:sz w:val="20"/>
                <w:szCs w:val="20"/>
                <w:lang w:val="fr-FR"/>
              </w:rPr>
              <w:t xml:space="preserve"> </w:t>
            </w:r>
            <w:proofErr w:type="spellStart"/>
            <w:r w:rsidRPr="00C660D2">
              <w:rPr>
                <w:sz w:val="20"/>
                <w:szCs w:val="20"/>
                <w:lang w:val="fr-FR"/>
              </w:rPr>
              <w:t>revizie</w:t>
            </w:r>
            <w:proofErr w:type="spellEnd"/>
            <w:r w:rsidRPr="00C660D2">
              <w:rPr>
                <w:sz w:val="20"/>
                <w:szCs w:val="20"/>
                <w:lang w:val="fr-FR"/>
              </w:rPr>
              <w:t xml:space="preserve"> </w:t>
            </w:r>
            <w:proofErr w:type="spellStart"/>
            <w:r w:rsidRPr="00C660D2">
              <w:rPr>
                <w:sz w:val="20"/>
                <w:szCs w:val="20"/>
                <w:lang w:val="fr-FR"/>
              </w:rPr>
              <w:t>tehnica</w:t>
            </w:r>
            <w:proofErr w:type="spellEnd"/>
            <w:r w:rsidRPr="00C660D2">
              <w:rPr>
                <w:sz w:val="20"/>
                <w:szCs w:val="20"/>
                <w:lang w:val="fr-FR"/>
              </w:rPr>
              <w:t xml:space="preserve"> </w:t>
            </w:r>
            <w:proofErr w:type="spellStart"/>
            <w:r w:rsidRPr="00C660D2">
              <w:rPr>
                <w:sz w:val="20"/>
                <w:szCs w:val="20"/>
                <w:lang w:val="fr-FR"/>
              </w:rPr>
              <w:t>conform</w:t>
            </w:r>
            <w:proofErr w:type="spellEnd"/>
            <w:r w:rsidRPr="00C660D2">
              <w:rPr>
                <w:sz w:val="20"/>
                <w:szCs w:val="20"/>
                <w:lang w:val="fr-FR"/>
              </w:rPr>
              <w:t xml:space="preserve"> </w:t>
            </w:r>
            <w:proofErr w:type="spellStart"/>
            <w:r w:rsidRPr="00C660D2">
              <w:rPr>
                <w:sz w:val="20"/>
                <w:szCs w:val="20"/>
                <w:lang w:val="fr-FR"/>
              </w:rPr>
              <w:t>prescriptii</w:t>
            </w:r>
            <w:proofErr w:type="spellEnd"/>
            <w:r w:rsidRPr="00C660D2">
              <w:rPr>
                <w:sz w:val="20"/>
                <w:szCs w:val="20"/>
                <w:lang w:val="fr-FR"/>
              </w:rPr>
              <w:t xml:space="preserve"> </w:t>
            </w:r>
            <w:proofErr w:type="spellStart"/>
            <w:r w:rsidRPr="00C660D2">
              <w:rPr>
                <w:sz w:val="20"/>
                <w:szCs w:val="20"/>
                <w:lang w:val="fr-FR"/>
              </w:rPr>
              <w:t>producator</w:t>
            </w:r>
            <w:proofErr w:type="spellEnd"/>
            <w:r w:rsidRPr="00C660D2">
              <w:rPr>
                <w:sz w:val="20"/>
                <w:szCs w:val="20"/>
                <w:lang w:val="fr-FR"/>
              </w:rPr>
              <w:t xml:space="preserve">. Data la care se va face </w:t>
            </w:r>
            <w:proofErr w:type="spellStart"/>
            <w:r w:rsidRPr="00C660D2">
              <w:rPr>
                <w:sz w:val="20"/>
                <w:szCs w:val="20"/>
                <w:lang w:val="fr-FR"/>
              </w:rPr>
              <w:t>revizia</w:t>
            </w:r>
            <w:proofErr w:type="spellEnd"/>
            <w:r w:rsidRPr="00C660D2">
              <w:rPr>
                <w:sz w:val="20"/>
                <w:szCs w:val="20"/>
                <w:lang w:val="fr-FR"/>
              </w:rPr>
              <w:t xml:space="preserve"> va fi </w:t>
            </w:r>
            <w:proofErr w:type="spellStart"/>
            <w:r w:rsidRPr="00C660D2">
              <w:rPr>
                <w:sz w:val="20"/>
                <w:szCs w:val="20"/>
                <w:lang w:val="fr-FR"/>
              </w:rPr>
              <w:t>stabilita</w:t>
            </w:r>
            <w:proofErr w:type="spellEnd"/>
            <w:r w:rsidRPr="00C660D2">
              <w:rPr>
                <w:sz w:val="20"/>
                <w:szCs w:val="20"/>
                <w:lang w:val="fr-FR"/>
              </w:rPr>
              <w:t xml:space="preserve"> de </w:t>
            </w:r>
            <w:proofErr w:type="spellStart"/>
            <w:r w:rsidRPr="00C660D2">
              <w:rPr>
                <w:sz w:val="20"/>
                <w:szCs w:val="20"/>
                <w:lang w:val="fr-FR"/>
              </w:rPr>
              <w:t>comun</w:t>
            </w:r>
            <w:proofErr w:type="spellEnd"/>
            <w:r w:rsidRPr="00C660D2">
              <w:rPr>
                <w:sz w:val="20"/>
                <w:szCs w:val="20"/>
                <w:lang w:val="fr-FR"/>
              </w:rPr>
              <w:t xml:space="preserve"> </w:t>
            </w:r>
            <w:proofErr w:type="spellStart"/>
            <w:r w:rsidRPr="00C660D2">
              <w:rPr>
                <w:sz w:val="20"/>
                <w:szCs w:val="20"/>
                <w:lang w:val="fr-FR"/>
              </w:rPr>
              <w:t>acord</w:t>
            </w:r>
            <w:proofErr w:type="spellEnd"/>
            <w:r w:rsidRPr="00C660D2">
              <w:rPr>
                <w:sz w:val="20"/>
                <w:szCs w:val="20"/>
                <w:lang w:val="fr-FR"/>
              </w:rPr>
              <w:t xml:space="preserve"> </w:t>
            </w:r>
            <w:proofErr w:type="spellStart"/>
            <w:r w:rsidRPr="00C660D2">
              <w:rPr>
                <w:sz w:val="20"/>
                <w:szCs w:val="20"/>
                <w:lang w:val="fr-FR"/>
              </w:rPr>
              <w:t>intre</w:t>
            </w:r>
            <w:proofErr w:type="spellEnd"/>
            <w:r w:rsidRPr="00C660D2">
              <w:rPr>
                <w:sz w:val="20"/>
                <w:szCs w:val="20"/>
                <w:lang w:val="fr-FR"/>
              </w:rPr>
              <w:t xml:space="preserve"> </w:t>
            </w:r>
            <w:proofErr w:type="spellStart"/>
            <w:r w:rsidRPr="00C660D2">
              <w:rPr>
                <w:sz w:val="20"/>
                <w:szCs w:val="20"/>
                <w:lang w:val="fr-FR"/>
              </w:rPr>
              <w:t>sectia</w:t>
            </w:r>
            <w:proofErr w:type="spellEnd"/>
            <w:r w:rsidRPr="00C660D2">
              <w:rPr>
                <w:sz w:val="20"/>
                <w:szCs w:val="20"/>
                <w:lang w:val="fr-FR"/>
              </w:rPr>
              <w:t xml:space="preserve"> </w:t>
            </w:r>
            <w:proofErr w:type="spellStart"/>
            <w:r w:rsidRPr="00C660D2">
              <w:rPr>
                <w:sz w:val="20"/>
                <w:szCs w:val="20"/>
                <w:lang w:val="fr-FR"/>
              </w:rPr>
              <w:t>beneficiara</w:t>
            </w:r>
            <w:proofErr w:type="spellEnd"/>
            <w:r w:rsidRPr="00C660D2">
              <w:rPr>
                <w:sz w:val="20"/>
                <w:szCs w:val="20"/>
                <w:lang w:val="fr-FR"/>
              </w:rPr>
              <w:t xml:space="preserve"> si </w:t>
            </w:r>
            <w:proofErr w:type="spellStart"/>
            <w:r w:rsidRPr="00C660D2">
              <w:rPr>
                <w:sz w:val="20"/>
                <w:szCs w:val="20"/>
                <w:lang w:val="fr-FR"/>
              </w:rPr>
              <w:t>operatorul</w:t>
            </w:r>
            <w:proofErr w:type="spellEnd"/>
            <w:r w:rsidRPr="00C660D2">
              <w:rPr>
                <w:sz w:val="20"/>
                <w:szCs w:val="20"/>
                <w:lang w:val="fr-FR"/>
              </w:rPr>
              <w:t xml:space="preserve"> </w:t>
            </w:r>
            <w:proofErr w:type="spellStart"/>
            <w:r w:rsidRPr="00C660D2">
              <w:rPr>
                <w:sz w:val="20"/>
                <w:szCs w:val="20"/>
                <w:lang w:val="fr-FR"/>
              </w:rPr>
              <w:t>economic</w:t>
            </w:r>
            <w:proofErr w:type="spellEnd"/>
            <w:r w:rsidRPr="00C660D2">
              <w:rPr>
                <w:sz w:val="20"/>
                <w:szCs w:val="20"/>
                <w:lang w:val="fr-FR"/>
              </w:rPr>
              <w:t xml:space="preserve">. </w:t>
            </w:r>
            <w:r w:rsidRPr="00C660D2">
              <w:rPr>
                <w:sz w:val="20"/>
                <w:szCs w:val="20"/>
              </w:rPr>
              <w:t>Reviziile tehnice se vor efectua in conformitate cu manualul tehnic al producatorului. In conformitate cu acesta, (pag. ... din Manualul produsului ofertat), se vor asigura un numar de 1 revizie tehnice pe an. Pentru a se putea demonstra cerinta, se va atasa pagina respectiva din Manualul produsului ofertat insostita de o Declaratie pe proprie raspundere.</w:t>
            </w:r>
          </w:p>
          <w:p w:rsidR="00915221" w:rsidRPr="00C660D2" w:rsidRDefault="009D05B2" w:rsidP="00424C85">
            <w:pPr>
              <w:numPr>
                <w:ilvl w:val="0"/>
                <w:numId w:val="3"/>
              </w:numPr>
              <w:spacing w:after="100" w:afterAutospacing="1"/>
              <w:ind w:left="0"/>
              <w:rPr>
                <w:color w:val="000000"/>
                <w:sz w:val="20"/>
                <w:szCs w:val="20"/>
                <w:lang w:val="it-IT"/>
              </w:rPr>
            </w:pPr>
            <w:r w:rsidRPr="00C660D2">
              <w:rPr>
                <w:b/>
                <w:bCs/>
                <w:sz w:val="20"/>
                <w:szCs w:val="20"/>
                <w:lang w:val="it-IT"/>
              </w:rPr>
              <w:t>Tabel detalii producator</w:t>
            </w:r>
          </w:p>
        </w:tc>
        <w:tc>
          <w:tcPr>
            <w:tcW w:w="1890" w:type="dxa"/>
          </w:tcPr>
          <w:p w:rsidR="00915221" w:rsidRPr="00C660D2" w:rsidRDefault="00915221" w:rsidP="00C5757D">
            <w:pPr>
              <w:jc w:val="center"/>
              <w:rPr>
                <w:b/>
                <w:sz w:val="20"/>
                <w:szCs w:val="20"/>
                <w:lang w:val="pt-BR"/>
              </w:rPr>
            </w:pPr>
          </w:p>
        </w:tc>
        <w:tc>
          <w:tcPr>
            <w:tcW w:w="1483" w:type="dxa"/>
          </w:tcPr>
          <w:p w:rsidR="00915221" w:rsidRPr="00C660D2" w:rsidRDefault="00915221" w:rsidP="00C5757D">
            <w:pPr>
              <w:jc w:val="center"/>
              <w:rPr>
                <w:b/>
                <w:sz w:val="20"/>
                <w:szCs w:val="20"/>
                <w:lang w:val="pt-BR"/>
              </w:rPr>
            </w:pPr>
          </w:p>
        </w:tc>
        <w:tc>
          <w:tcPr>
            <w:tcW w:w="1802" w:type="dxa"/>
          </w:tcPr>
          <w:p w:rsidR="00915221" w:rsidRPr="00C660D2" w:rsidRDefault="00915221" w:rsidP="00C5757D">
            <w:pPr>
              <w:jc w:val="center"/>
              <w:rPr>
                <w:b/>
                <w:sz w:val="20"/>
                <w:szCs w:val="20"/>
                <w:lang w:val="pt-BR"/>
              </w:rPr>
            </w:pPr>
          </w:p>
        </w:tc>
        <w:tc>
          <w:tcPr>
            <w:tcW w:w="441" w:type="dxa"/>
          </w:tcPr>
          <w:p w:rsidR="00915221" w:rsidRDefault="00915221" w:rsidP="00C5757D">
            <w:pPr>
              <w:jc w:val="center"/>
              <w:rPr>
                <w:b/>
                <w:lang w:val="pt-BR"/>
              </w:rPr>
            </w:pPr>
          </w:p>
        </w:tc>
        <w:tc>
          <w:tcPr>
            <w:tcW w:w="441" w:type="dxa"/>
          </w:tcPr>
          <w:p w:rsidR="00915221" w:rsidRDefault="00915221" w:rsidP="00C5757D">
            <w:pPr>
              <w:jc w:val="center"/>
              <w:rPr>
                <w:b/>
                <w:lang w:val="pt-BR"/>
              </w:rPr>
            </w:pPr>
          </w:p>
        </w:tc>
        <w:tc>
          <w:tcPr>
            <w:tcW w:w="1863" w:type="dxa"/>
          </w:tcPr>
          <w:p w:rsidR="00915221" w:rsidRDefault="00915221" w:rsidP="00C5757D">
            <w:pPr>
              <w:jc w:val="center"/>
              <w:rPr>
                <w:b/>
                <w:lang w:val="pt-BR"/>
              </w:rPr>
            </w:pPr>
          </w:p>
        </w:tc>
      </w:tr>
    </w:tbl>
    <w:p w:rsidR="00C5757D" w:rsidRDefault="00C5757D" w:rsidP="000C1B30">
      <w:pPr>
        <w:jc w:val="center"/>
        <w:rPr>
          <w:b/>
          <w:lang w:val="pt-BR"/>
        </w:rPr>
      </w:pPr>
    </w:p>
    <w:p w:rsidR="00D777B2" w:rsidRDefault="00D777B2" w:rsidP="00D777B2">
      <w:pPr>
        <w:jc w:val="center"/>
        <w:rPr>
          <w:color w:val="000000"/>
        </w:rPr>
      </w:pPr>
    </w:p>
    <w:p w:rsidR="00D777B2" w:rsidRDefault="00D777B2" w:rsidP="00D777B2">
      <w:pPr>
        <w:rPr>
          <w:color w:val="000000"/>
        </w:rPr>
      </w:pPr>
      <w:r>
        <w:rPr>
          <w:color w:val="000000"/>
        </w:rPr>
        <w:t>*</w:t>
      </w:r>
      <w:r w:rsidRPr="006C5082">
        <w:rPr>
          <w:color w:val="000000"/>
        </w:rPr>
        <w:t>DA</w:t>
      </w:r>
      <w:r>
        <w:rPr>
          <w:color w:val="000000"/>
        </w:rPr>
        <w:t xml:space="preserve"> - operatorii economici vor bifa cu "X" in coloana respectiva daca indeplinesc cerintele impuse prin caietul de sarcini</w:t>
      </w:r>
    </w:p>
    <w:p w:rsidR="00D777B2" w:rsidRDefault="00D777B2" w:rsidP="00D777B2">
      <w:pPr>
        <w:rPr>
          <w:color w:val="000000"/>
        </w:rPr>
      </w:pPr>
    </w:p>
    <w:p w:rsidR="00D777B2" w:rsidRDefault="00D777B2" w:rsidP="00D777B2">
      <w:pPr>
        <w:rPr>
          <w:color w:val="000000"/>
        </w:rPr>
      </w:pPr>
      <w:r>
        <w:rPr>
          <w:bCs/>
          <w:color w:val="000000"/>
        </w:rPr>
        <w:t>*</w:t>
      </w:r>
      <w:r w:rsidRPr="006C5082">
        <w:rPr>
          <w:bCs/>
          <w:color w:val="000000"/>
        </w:rPr>
        <w:t>NU</w:t>
      </w:r>
      <w:r>
        <w:rPr>
          <w:bCs/>
          <w:color w:val="000000"/>
        </w:rPr>
        <w:t xml:space="preserve"> - </w:t>
      </w:r>
      <w:r>
        <w:rPr>
          <w:color w:val="000000"/>
        </w:rPr>
        <w:t>operatorii economici vor bifa cu "NU" in coloana respectiva daca   NU indeplinesc cerintele impuse prin caietul de sarcini</w:t>
      </w:r>
    </w:p>
    <w:p w:rsidR="00D777B2" w:rsidRDefault="00D777B2" w:rsidP="00D777B2">
      <w:pPr>
        <w:rPr>
          <w:color w:val="000000"/>
        </w:rPr>
      </w:pPr>
    </w:p>
    <w:p w:rsidR="00D777B2" w:rsidRDefault="00D777B2" w:rsidP="00D777B2">
      <w:pPr>
        <w:rPr>
          <w:color w:val="000000"/>
        </w:rPr>
      </w:pPr>
      <w:r>
        <w:t>*</w:t>
      </w:r>
      <w:r w:rsidRPr="006C5082">
        <w:t>Observaţii ofertant</w:t>
      </w:r>
      <w:r>
        <w:t xml:space="preserve"> -  operatorii economici vor completa in aceasta coloana cu informatiile suplimentare, necuprinse in specificatiile tehnice impuse pentru reperul respectiv, considerate a fi mportante in evaluarea tehnica.</w:t>
      </w:r>
    </w:p>
    <w:p w:rsidR="00D777B2" w:rsidRDefault="00D777B2" w:rsidP="00D777B2"/>
    <w:p w:rsidR="00D777B2" w:rsidRDefault="00D777B2" w:rsidP="00D777B2">
      <w:r>
        <w:t xml:space="preserve"> Valabilitate oferta – </w:t>
      </w:r>
      <w:r w:rsidR="00764BC7">
        <w:t>3</w:t>
      </w:r>
      <w:r>
        <w:t>0 zile</w:t>
      </w:r>
    </w:p>
    <w:p w:rsidR="00D777B2" w:rsidRDefault="00D777B2" w:rsidP="00D777B2">
      <w:r>
        <w:t xml:space="preserve"> Termen de livrare – maxim </w:t>
      </w:r>
      <w:r w:rsidR="00297DFB">
        <w:t>1</w:t>
      </w:r>
      <w:r w:rsidR="00CE51AA">
        <w:t>7</w:t>
      </w:r>
      <w:bookmarkStart w:id="0" w:name="_GoBack"/>
      <w:bookmarkEnd w:id="0"/>
      <w:r w:rsidR="00FB57BB">
        <w:t>.12.2025</w:t>
      </w:r>
      <w:r>
        <w:t xml:space="preserve"> </w:t>
      </w:r>
    </w:p>
    <w:p w:rsidR="00D777B2" w:rsidRDefault="00D777B2" w:rsidP="00D777B2">
      <w:r>
        <w:t xml:space="preserve"> Termen de valabilitate produs – diferentiat conform mentiuni </w:t>
      </w:r>
    </w:p>
    <w:p w:rsidR="00D777B2" w:rsidRPr="000D6632" w:rsidRDefault="00D777B2" w:rsidP="00D777B2">
      <w:pPr>
        <w:rPr>
          <w:sz w:val="24"/>
          <w:szCs w:val="24"/>
        </w:rPr>
      </w:pPr>
    </w:p>
    <w:p w:rsidR="00D777B2" w:rsidRPr="000D6632" w:rsidRDefault="00D777B2" w:rsidP="00D777B2">
      <w:pPr>
        <w:rPr>
          <w:sz w:val="24"/>
          <w:szCs w:val="24"/>
        </w:rPr>
      </w:pPr>
      <w:r w:rsidRPr="000D6632">
        <w:rPr>
          <w:sz w:val="24"/>
          <w:szCs w:val="24"/>
        </w:rPr>
        <w:tab/>
        <w:t>Declarăm că deţinem resursele umane, tehnice şi materiale necesare îndeplinirii contractului.</w:t>
      </w:r>
    </w:p>
    <w:p w:rsidR="00D777B2" w:rsidRPr="000D6632" w:rsidRDefault="00D777B2" w:rsidP="00D777B2">
      <w:pPr>
        <w:ind w:firstLine="720"/>
        <w:rPr>
          <w:sz w:val="24"/>
          <w:szCs w:val="24"/>
        </w:rPr>
      </w:pPr>
      <w:r w:rsidRPr="000D6632">
        <w:rPr>
          <w:sz w:val="24"/>
          <w:szCs w:val="24"/>
        </w:rPr>
        <w:t>Alăturat,anexăm documentele(declarati,certificate,etc), solicitate prin documentaţia de atribuire (caiet sarcini).Toate documentele solicitate in caietul de sarcini se depun odata cu propunerea tehnica in limba Romana</w:t>
      </w:r>
    </w:p>
    <w:p w:rsidR="00D777B2" w:rsidRPr="000D6632" w:rsidRDefault="00D777B2" w:rsidP="00D777B2">
      <w:pPr>
        <w:ind w:firstLine="720"/>
        <w:rPr>
          <w:sz w:val="24"/>
          <w:szCs w:val="24"/>
        </w:rPr>
      </w:pPr>
    </w:p>
    <w:p w:rsidR="00D777B2" w:rsidRPr="000D6632" w:rsidRDefault="00D777B2" w:rsidP="00D777B2">
      <w:pPr>
        <w:ind w:firstLine="800"/>
        <w:rPr>
          <w:b/>
          <w:i/>
          <w:sz w:val="24"/>
          <w:szCs w:val="24"/>
        </w:rPr>
      </w:pPr>
      <w:r w:rsidRPr="000D6632">
        <w:rPr>
          <w:b/>
          <w:i/>
          <w:sz w:val="24"/>
          <w:szCs w:val="24"/>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rsidR="00D777B2" w:rsidRPr="000D6632" w:rsidRDefault="00D777B2" w:rsidP="00D777B2">
      <w:pPr>
        <w:rPr>
          <w:sz w:val="24"/>
          <w:szCs w:val="24"/>
        </w:rPr>
      </w:pPr>
      <w:r w:rsidRPr="000D6632">
        <w:rPr>
          <w:sz w:val="24"/>
          <w:szCs w:val="24"/>
        </w:rPr>
        <w:t>Nota:</w:t>
      </w:r>
      <w:r w:rsidRPr="000D6632">
        <w:rPr>
          <w:color w:val="00B0F0"/>
          <w:sz w:val="28"/>
          <w:szCs w:val="28"/>
        </w:rPr>
        <w:t xml:space="preserve"> </w:t>
      </w:r>
      <w:r w:rsidRPr="000D6632">
        <w:rPr>
          <w:i/>
          <w:sz w:val="24"/>
          <w:szCs w:val="24"/>
        </w:rPr>
        <w:t>Autoritatea contractantă își rezervă dreptul de a majora sau micșora cantitățile ce au fost licitate, în funcție de necesitățile autorității contractante în raport cu cazuistica spitalului și resursele financiare alocate</w:t>
      </w:r>
      <w:r w:rsidRPr="000D6632">
        <w:rPr>
          <w:color w:val="00B0F0"/>
          <w:sz w:val="28"/>
          <w:szCs w:val="28"/>
        </w:rPr>
        <w:t>.</w:t>
      </w:r>
    </w:p>
    <w:p w:rsidR="00D777B2" w:rsidRPr="000D6632" w:rsidRDefault="00D777B2" w:rsidP="00D777B2"/>
    <w:p w:rsidR="00D777B2" w:rsidRPr="000D6632" w:rsidRDefault="00D777B2" w:rsidP="00D777B2">
      <w:pPr>
        <w:tabs>
          <w:tab w:val="left" w:pos="5387"/>
          <w:tab w:val="left" w:pos="5529"/>
        </w:tabs>
        <w:ind w:left="5387" w:firstLine="142"/>
      </w:pPr>
      <w:r w:rsidRPr="000D6632">
        <w:lastRenderedPageBreak/>
        <w:t xml:space="preserve">  Operator economic,</w:t>
      </w:r>
    </w:p>
    <w:p w:rsidR="00D777B2" w:rsidRPr="000D6632" w:rsidRDefault="00D777B2" w:rsidP="00D777B2">
      <w:pPr>
        <w:tabs>
          <w:tab w:val="left" w:pos="5387"/>
          <w:tab w:val="left" w:pos="5529"/>
        </w:tabs>
        <w:ind w:left="5387" w:firstLine="142"/>
      </w:pPr>
      <w:r w:rsidRPr="000D6632">
        <w:t>_________________</w:t>
      </w:r>
    </w:p>
    <w:p w:rsidR="009C2594" w:rsidRDefault="00D777B2">
      <w:r w:rsidRPr="000D6632">
        <w:rPr>
          <w:sz w:val="20"/>
          <w:szCs w:val="20"/>
        </w:rPr>
        <w:tab/>
      </w:r>
      <w:r w:rsidRPr="000D6632">
        <w:rPr>
          <w:sz w:val="20"/>
          <w:szCs w:val="20"/>
        </w:rPr>
        <w:tab/>
      </w:r>
      <w:r w:rsidRPr="000D6632">
        <w:rPr>
          <w:sz w:val="20"/>
          <w:szCs w:val="20"/>
        </w:rPr>
        <w:tab/>
      </w:r>
      <w:r w:rsidRPr="000D6632">
        <w:rPr>
          <w:sz w:val="20"/>
          <w:szCs w:val="20"/>
        </w:rPr>
        <w:tab/>
        <w:t>(</w:t>
      </w:r>
      <w:r w:rsidRPr="000D6632">
        <w:t>semnătura autorizată reprezentant legal/persoana împuternicită</w:t>
      </w:r>
      <w:r w:rsidRPr="000D6632">
        <w:rPr>
          <w:sz w:val="20"/>
          <w:szCs w:val="20"/>
        </w:rPr>
        <w:t>)</w:t>
      </w:r>
    </w:p>
    <w:sectPr w:rsidR="009C2594" w:rsidSect="00CF080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D72BE"/>
    <w:multiLevelType w:val="hybridMultilevel"/>
    <w:tmpl w:val="C1B4C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61549"/>
    <w:multiLevelType w:val="multilevel"/>
    <w:tmpl w:val="15661549"/>
    <w:lvl w:ilvl="0">
      <w:start w:val="1"/>
      <w:numFmt w:val="lowerRoman"/>
      <w:lvlText w:val="%1."/>
      <w:lvlJc w:val="righ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8F1116D"/>
    <w:multiLevelType w:val="hybridMultilevel"/>
    <w:tmpl w:val="4D2A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D5C56"/>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E05594E"/>
    <w:multiLevelType w:val="hybridMultilevel"/>
    <w:tmpl w:val="BA6AE7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EA7F46"/>
    <w:multiLevelType w:val="hybridMultilevel"/>
    <w:tmpl w:val="605E89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B1C9B"/>
    <w:multiLevelType w:val="hybridMultilevel"/>
    <w:tmpl w:val="1696D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B54F17"/>
    <w:multiLevelType w:val="hybridMultilevel"/>
    <w:tmpl w:val="BA2A5A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773FF"/>
    <w:multiLevelType w:val="hybridMultilevel"/>
    <w:tmpl w:val="7AD49C50"/>
    <w:lvl w:ilvl="0" w:tplc="0A327A84">
      <w:numFmt w:val="bullet"/>
      <w:lvlText w:val="-"/>
      <w:lvlJc w:val="left"/>
      <w:pPr>
        <w:ind w:left="1800" w:hanging="360"/>
      </w:pPr>
      <w:rPr>
        <w:rFonts w:ascii="Times New Roman" w:eastAsia="Calibr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0CF791F"/>
    <w:multiLevelType w:val="hybridMultilevel"/>
    <w:tmpl w:val="3696A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6618B1"/>
    <w:multiLevelType w:val="hybridMultilevel"/>
    <w:tmpl w:val="725A64C8"/>
    <w:lvl w:ilvl="0" w:tplc="21AC0D6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4626B"/>
    <w:multiLevelType w:val="hybridMultilevel"/>
    <w:tmpl w:val="CD164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891260"/>
    <w:multiLevelType w:val="hybridMultilevel"/>
    <w:tmpl w:val="9A02CD12"/>
    <w:lvl w:ilvl="0" w:tplc="14E4E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CE4FB3"/>
    <w:multiLevelType w:val="hybridMultilevel"/>
    <w:tmpl w:val="0CDEF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12"/>
  </w:num>
  <w:num w:numId="5">
    <w:abstractNumId w:val="6"/>
  </w:num>
  <w:num w:numId="6">
    <w:abstractNumId w:val="11"/>
  </w:num>
  <w:num w:numId="7">
    <w:abstractNumId w:val="4"/>
  </w:num>
  <w:num w:numId="8">
    <w:abstractNumId w:val="8"/>
  </w:num>
  <w:num w:numId="9">
    <w:abstractNumId w:val="0"/>
  </w:num>
  <w:num w:numId="10">
    <w:abstractNumId w:val="1"/>
  </w:num>
  <w:num w:numId="11">
    <w:abstractNumId w:val="13"/>
  </w:num>
  <w:num w:numId="12">
    <w:abstractNumId w:val="7"/>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30"/>
    <w:rsid w:val="00014ADC"/>
    <w:rsid w:val="0002740D"/>
    <w:rsid w:val="00033ACC"/>
    <w:rsid w:val="0005092A"/>
    <w:rsid w:val="000704DC"/>
    <w:rsid w:val="00095A60"/>
    <w:rsid w:val="000C1B30"/>
    <w:rsid w:val="000D13CF"/>
    <w:rsid w:val="000D3E0B"/>
    <w:rsid w:val="000F3FEC"/>
    <w:rsid w:val="0010598A"/>
    <w:rsid w:val="00140141"/>
    <w:rsid w:val="001B2030"/>
    <w:rsid w:val="001F0911"/>
    <w:rsid w:val="00265032"/>
    <w:rsid w:val="002726A1"/>
    <w:rsid w:val="00297DFB"/>
    <w:rsid w:val="002E7CBD"/>
    <w:rsid w:val="002F2D11"/>
    <w:rsid w:val="00303AC7"/>
    <w:rsid w:val="00304BC2"/>
    <w:rsid w:val="00331D58"/>
    <w:rsid w:val="003407C0"/>
    <w:rsid w:val="003674DA"/>
    <w:rsid w:val="00370351"/>
    <w:rsid w:val="00372E21"/>
    <w:rsid w:val="00391766"/>
    <w:rsid w:val="004133BA"/>
    <w:rsid w:val="00417CCB"/>
    <w:rsid w:val="00424C85"/>
    <w:rsid w:val="004A4FC3"/>
    <w:rsid w:val="004D64B6"/>
    <w:rsid w:val="004E5976"/>
    <w:rsid w:val="00507663"/>
    <w:rsid w:val="00523935"/>
    <w:rsid w:val="0052629C"/>
    <w:rsid w:val="00536532"/>
    <w:rsid w:val="00542A5A"/>
    <w:rsid w:val="00547244"/>
    <w:rsid w:val="00553D90"/>
    <w:rsid w:val="005B4357"/>
    <w:rsid w:val="005C10C4"/>
    <w:rsid w:val="005F201A"/>
    <w:rsid w:val="00667E18"/>
    <w:rsid w:val="00696FB2"/>
    <w:rsid w:val="006D354C"/>
    <w:rsid w:val="006E59D1"/>
    <w:rsid w:val="006F33AD"/>
    <w:rsid w:val="007022B7"/>
    <w:rsid w:val="00743933"/>
    <w:rsid w:val="00763D8D"/>
    <w:rsid w:val="00764BC7"/>
    <w:rsid w:val="00772C04"/>
    <w:rsid w:val="00787A69"/>
    <w:rsid w:val="007A57C7"/>
    <w:rsid w:val="007D4AC1"/>
    <w:rsid w:val="007D7E09"/>
    <w:rsid w:val="00851F6C"/>
    <w:rsid w:val="00887D95"/>
    <w:rsid w:val="008A09A9"/>
    <w:rsid w:val="008B661D"/>
    <w:rsid w:val="00905110"/>
    <w:rsid w:val="00915221"/>
    <w:rsid w:val="00941474"/>
    <w:rsid w:val="009813EB"/>
    <w:rsid w:val="009865F8"/>
    <w:rsid w:val="00993954"/>
    <w:rsid w:val="0099550B"/>
    <w:rsid w:val="009A0D99"/>
    <w:rsid w:val="009B0AFE"/>
    <w:rsid w:val="009C2594"/>
    <w:rsid w:val="009C5565"/>
    <w:rsid w:val="009D05B2"/>
    <w:rsid w:val="009D79CA"/>
    <w:rsid w:val="009E2B99"/>
    <w:rsid w:val="009F33DE"/>
    <w:rsid w:val="00A13A02"/>
    <w:rsid w:val="00A41B66"/>
    <w:rsid w:val="00A517F8"/>
    <w:rsid w:val="00A53061"/>
    <w:rsid w:val="00A648FE"/>
    <w:rsid w:val="00A72C76"/>
    <w:rsid w:val="00A932BC"/>
    <w:rsid w:val="00AA745C"/>
    <w:rsid w:val="00AC69D3"/>
    <w:rsid w:val="00B01EF3"/>
    <w:rsid w:val="00B55139"/>
    <w:rsid w:val="00B700B9"/>
    <w:rsid w:val="00B9073A"/>
    <w:rsid w:val="00B95E9E"/>
    <w:rsid w:val="00B96EE2"/>
    <w:rsid w:val="00BC05E9"/>
    <w:rsid w:val="00BC6341"/>
    <w:rsid w:val="00BC7AA0"/>
    <w:rsid w:val="00C0080B"/>
    <w:rsid w:val="00C155F1"/>
    <w:rsid w:val="00C25862"/>
    <w:rsid w:val="00C5434E"/>
    <w:rsid w:val="00C5757D"/>
    <w:rsid w:val="00C60678"/>
    <w:rsid w:val="00C62FBF"/>
    <w:rsid w:val="00C63590"/>
    <w:rsid w:val="00C65FBD"/>
    <w:rsid w:val="00C660D2"/>
    <w:rsid w:val="00C971EE"/>
    <w:rsid w:val="00CD012C"/>
    <w:rsid w:val="00CD16D4"/>
    <w:rsid w:val="00CE51AA"/>
    <w:rsid w:val="00CF0805"/>
    <w:rsid w:val="00CF780B"/>
    <w:rsid w:val="00D10C95"/>
    <w:rsid w:val="00D34B47"/>
    <w:rsid w:val="00D378F8"/>
    <w:rsid w:val="00D61E64"/>
    <w:rsid w:val="00D7275D"/>
    <w:rsid w:val="00D777B2"/>
    <w:rsid w:val="00D96EA3"/>
    <w:rsid w:val="00DB5C18"/>
    <w:rsid w:val="00DB6164"/>
    <w:rsid w:val="00DC5E2D"/>
    <w:rsid w:val="00DD7BBA"/>
    <w:rsid w:val="00E15BBE"/>
    <w:rsid w:val="00E24278"/>
    <w:rsid w:val="00E25EC2"/>
    <w:rsid w:val="00E478A5"/>
    <w:rsid w:val="00E52246"/>
    <w:rsid w:val="00EA75A3"/>
    <w:rsid w:val="00EE4547"/>
    <w:rsid w:val="00EE7411"/>
    <w:rsid w:val="00F03F94"/>
    <w:rsid w:val="00F04F1D"/>
    <w:rsid w:val="00F519A3"/>
    <w:rsid w:val="00F542CF"/>
    <w:rsid w:val="00F7151B"/>
    <w:rsid w:val="00F82209"/>
    <w:rsid w:val="00FB2ACB"/>
    <w:rsid w:val="00FB57BB"/>
    <w:rsid w:val="00FD0E0C"/>
    <w:rsid w:val="00FF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F66AE-F47C-4BD7-9E26-520EDE42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B30"/>
    <w:pPr>
      <w:spacing w:after="0" w:line="240" w:lineRule="auto"/>
      <w:jc w:val="both"/>
    </w:pPr>
    <w:rPr>
      <w:rFonts w:ascii="Times New Roman" w:eastAsia="Calibri"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C1B30"/>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rsid w:val="000C1B30"/>
    <w:rPr>
      <w:rFonts w:ascii="Times New Roman" w:eastAsia="Times New Roman" w:hAnsi="Times New Roman" w:cs="Times New Roman"/>
      <w:sz w:val="24"/>
      <w:szCs w:val="24"/>
    </w:rPr>
  </w:style>
  <w:style w:type="paragraph" w:styleId="ListParagraph">
    <w:name w:val="List Paragraph"/>
    <w:aliases w:val="Forth level,List Paragraph1,Numbered List,Heading x1,Normal bullet 2,body 2,List Paragraph11,Citation List,본문(내용),List Paragraph (numbered (a)),lp1,Lista 1,lp11,Header bold,Lettre d'introduction,List Paragraph111,A_wyliczenie,Paragraph"/>
    <w:basedOn w:val="Normal"/>
    <w:link w:val="ListParagraphChar"/>
    <w:uiPriority w:val="34"/>
    <w:qFormat/>
    <w:rsid w:val="000C1B30"/>
    <w:pPr>
      <w:ind w:left="720"/>
      <w:contextualSpacing/>
    </w:pPr>
  </w:style>
  <w:style w:type="character" w:customStyle="1" w:styleId="ListParagraphChar">
    <w:name w:val="List Paragraph Char"/>
    <w:aliases w:val="Forth level Char,List Paragraph1 Char,Numbered List Char,Heading x1 Char,Normal bullet 2 Char,body 2 Char,List Paragraph11 Char,Citation List Char,본문(내용) Char,List Paragraph (numbered (a)) Char,lp1 Char,Lista 1 Char,lp11 Char"/>
    <w:link w:val="ListParagraph"/>
    <w:uiPriority w:val="34"/>
    <w:locked/>
    <w:rsid w:val="00536532"/>
    <w:rPr>
      <w:rFonts w:ascii="Times New Roman" w:eastAsia="Calibri" w:hAnsi="Times New Roman" w:cs="Times New Roman"/>
      <w:lang w:val="ro-RO"/>
    </w:rPr>
  </w:style>
  <w:style w:type="paragraph" w:customStyle="1" w:styleId="CharCharCaracterCaracterCharCharCaracterCaracterCharChar">
    <w:name w:val="Char Char Caracter Caracter Char Char Caracter Caracter Char Char"/>
    <w:basedOn w:val="Normal"/>
    <w:rsid w:val="00536532"/>
    <w:pPr>
      <w:spacing w:after="160" w:line="240" w:lineRule="exact"/>
      <w:jc w:val="left"/>
    </w:pPr>
    <w:rPr>
      <w:rFonts w:ascii="Tahoma" w:eastAsia="Times New Roman" w:hAnsi="Tahoma" w:cs="Tahoma"/>
      <w:sz w:val="20"/>
      <w:szCs w:val="20"/>
      <w:lang w:val="en-US"/>
    </w:rPr>
  </w:style>
  <w:style w:type="paragraph" w:customStyle="1" w:styleId="CharCharCaracterCaracterCharCharCaracterCaracterCharChar0">
    <w:name w:val="Char Char Caracter Caracter Char Char Caracter Caracter Char Char"/>
    <w:basedOn w:val="Normal"/>
    <w:rsid w:val="006E59D1"/>
    <w:pPr>
      <w:spacing w:after="160" w:line="240" w:lineRule="exact"/>
      <w:jc w:val="left"/>
    </w:pPr>
    <w:rPr>
      <w:rFonts w:ascii="Tahoma" w:eastAsia="Times New Roman" w:hAnsi="Tahoma" w:cs="Tahoma"/>
      <w:sz w:val="20"/>
      <w:szCs w:val="20"/>
      <w:lang w:val="en-US"/>
    </w:rPr>
  </w:style>
  <w:style w:type="table" w:styleId="TableGrid">
    <w:name w:val="Table Grid"/>
    <w:basedOn w:val="TableNormal"/>
    <w:uiPriority w:val="39"/>
    <w:rsid w:val="00E52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3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3CF"/>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6B1FA-3376-4BC0-B0EA-7FA3BDE4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cp:lastPrinted>2025-11-11T13:53:00Z</cp:lastPrinted>
  <dcterms:created xsi:type="dcterms:W3CDTF">2025-08-04T10:33:00Z</dcterms:created>
  <dcterms:modified xsi:type="dcterms:W3CDTF">2025-12-08T07:15:00Z</dcterms:modified>
</cp:coreProperties>
</file>